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C556" w14:textId="77777777" w:rsidR="00FE67D2" w:rsidRPr="00B04210" w:rsidRDefault="00FE67D2" w:rsidP="00FE67D2">
      <w:pPr>
        <w:pStyle w:val="Heading1"/>
        <w:numPr>
          <w:ilvl w:val="0"/>
          <w:numId w:val="0"/>
        </w:numPr>
        <w:spacing w:after="120"/>
        <w:jc w:val="center"/>
        <w:rPr>
          <w:rFonts w:cs="Times New Roman"/>
          <w:color w:val="000000" w:themeColor="text1"/>
          <w:spacing w:val="25"/>
          <w:sz w:val="24"/>
          <w:szCs w:val="24"/>
        </w:rPr>
      </w:pPr>
      <w:r w:rsidRPr="00B04210">
        <w:rPr>
          <w:rFonts w:cs="Times New Roman"/>
          <w:color w:val="000000" w:themeColor="text1"/>
          <w:sz w:val="24"/>
          <w:szCs w:val="24"/>
        </w:rPr>
        <w:t>COLLEGE OF LETTERS, ARTS, AND SOCIAL SCIENCES</w:t>
      </w:r>
    </w:p>
    <w:p w14:paraId="06EF2D31" w14:textId="77777777" w:rsidR="00FE67D2" w:rsidRDefault="00FE67D2" w:rsidP="00FE67D2">
      <w:pPr>
        <w:pStyle w:val="Heading1"/>
        <w:numPr>
          <w:ilvl w:val="0"/>
          <w:numId w:val="0"/>
        </w:numPr>
        <w:spacing w:after="120"/>
        <w:jc w:val="center"/>
        <w:rPr>
          <w:rFonts w:cs="Times New Roman"/>
          <w:color w:val="000000" w:themeColor="text1"/>
          <w:sz w:val="24"/>
          <w:szCs w:val="24"/>
        </w:rPr>
      </w:pPr>
      <w:r w:rsidRPr="00FE67D2">
        <w:rPr>
          <w:rFonts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486FCE" wp14:editId="3C01B1FB">
                <wp:simplePos x="0" y="0"/>
                <wp:positionH relativeFrom="column">
                  <wp:posOffset>-212090</wp:posOffset>
                </wp:positionH>
                <wp:positionV relativeFrom="paragraph">
                  <wp:posOffset>332740</wp:posOffset>
                </wp:positionV>
                <wp:extent cx="6339840" cy="1176655"/>
                <wp:effectExtent l="0" t="0" r="101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1766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B31F" w14:textId="560F7297" w:rsidR="00FE67D2" w:rsidRPr="00FE67D2" w:rsidRDefault="00604FCF" w:rsidP="00FE67D2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jc w:val="center"/>
                              <w:rPr>
                                <w:rFonts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Times New Roman"/>
                                <w:color w:val="FFFFFF" w:themeColor="background1"/>
                              </w:rPr>
                              <w:t>DISTINGUISHED SERVICE</w:t>
                            </w:r>
                            <w:r w:rsidR="00FE67D2" w:rsidRPr="00FE67D2">
                              <w:rPr>
                                <w:rFonts w:cs="Times New Roman"/>
                                <w:color w:val="FFFFFF" w:themeColor="background1"/>
                                <w:spacing w:val="28"/>
                              </w:rPr>
                              <w:t xml:space="preserve"> </w:t>
                            </w:r>
                            <w:r w:rsidR="00FE67D2" w:rsidRPr="00FE67D2">
                              <w:rPr>
                                <w:rFonts w:cs="Times New Roman"/>
                                <w:color w:val="FFFFFF" w:themeColor="background1"/>
                              </w:rPr>
                              <w:t>AWARD</w:t>
                            </w:r>
                          </w:p>
                          <w:p w14:paraId="39F07F6F" w14:textId="77777777" w:rsidR="00212873" w:rsidRDefault="00212873" w:rsidP="00FE67D2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jc w:val="center"/>
                              <w:rPr>
                                <w:rFonts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APPLICATION INSTRUCTIONS </w:t>
                            </w:r>
                          </w:p>
                          <w:p w14:paraId="5A5590A0" w14:textId="77777777" w:rsidR="00212873" w:rsidRDefault="00212873" w:rsidP="00FE67D2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jc w:val="center"/>
                              <w:rPr>
                                <w:rFonts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Times New Roman"/>
                                <w:color w:val="FFFFFF" w:themeColor="background1"/>
                              </w:rPr>
                              <w:t>&amp;</w:t>
                            </w:r>
                            <w:r w:rsidR="00FE67D2" w:rsidRPr="00FE67D2"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F9A3905" w14:textId="77777777" w:rsidR="00FE67D2" w:rsidRPr="00FE67D2" w:rsidRDefault="00212873" w:rsidP="00FE67D2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jc w:val="center"/>
                              <w:rPr>
                                <w:rFonts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SELECTION </w:t>
                            </w:r>
                            <w:r w:rsidR="00FE67D2" w:rsidRPr="00FE67D2"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CRITERIA </w:t>
                            </w:r>
                          </w:p>
                          <w:p w14:paraId="7A8A480F" w14:textId="77777777" w:rsidR="00FE67D2" w:rsidRDefault="00FE67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C486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pt;margin-top:26.2pt;width:499.2pt;height:9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" fillcolor="#c00000">
                <v:textbox>
                  <w:txbxContent>
                    <w:p w14:paraId="3B7CB31F" w14:textId="560F7297" w:rsidR="00FE67D2" w:rsidRPr="00FE67D2" w:rsidRDefault="00604FCF" w:rsidP="00FE67D2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after="120"/>
                        <w:jc w:val="center"/>
                        <w:rPr>
                          <w:rFonts w:cs="Times New Roman"/>
                          <w:color w:val="FFFFFF" w:themeColor="background1"/>
                        </w:rPr>
                      </w:pPr>
                      <w:r>
                        <w:rPr>
                          <w:rFonts w:cs="Times New Roman"/>
                          <w:color w:val="FFFFFF" w:themeColor="background1"/>
                        </w:rPr>
                        <w:t>DISTINGUISHED SERVICE</w:t>
                      </w:r>
                      <w:r w:rsidR="00FE67D2" w:rsidRPr="00FE67D2">
                        <w:rPr>
                          <w:rFonts w:cs="Times New Roman"/>
                          <w:color w:val="FFFFFF" w:themeColor="background1"/>
                          <w:spacing w:val="28"/>
                        </w:rPr>
                        <w:t xml:space="preserve"> </w:t>
                      </w:r>
                      <w:r w:rsidR="00FE67D2" w:rsidRPr="00FE67D2">
                        <w:rPr>
                          <w:rFonts w:cs="Times New Roman"/>
                          <w:color w:val="FFFFFF" w:themeColor="background1"/>
                        </w:rPr>
                        <w:t>AWARD</w:t>
                      </w:r>
                    </w:p>
                    <w:p w14:paraId="39F07F6F" w14:textId="77777777" w:rsidR="00212873" w:rsidRDefault="00212873" w:rsidP="00FE67D2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after="120"/>
                        <w:jc w:val="center"/>
                        <w:rPr>
                          <w:rFonts w:cs="Times New Roman"/>
                          <w:color w:val="FFFFFF" w:themeColor="background1"/>
                        </w:rPr>
                      </w:pPr>
                      <w:r>
                        <w:rPr>
                          <w:rFonts w:cs="Times New Roman"/>
                          <w:color w:val="FFFFFF" w:themeColor="background1"/>
                        </w:rPr>
                        <w:t xml:space="preserve">APPLICATION INSTRUCTIONS </w:t>
                      </w:r>
                    </w:p>
                    <w:p w14:paraId="5A5590A0" w14:textId="77777777" w:rsidR="00212873" w:rsidRDefault="00212873" w:rsidP="00FE67D2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after="120"/>
                        <w:jc w:val="center"/>
                        <w:rPr>
                          <w:rFonts w:cs="Times New Roman"/>
                          <w:color w:val="FFFFFF" w:themeColor="background1"/>
                        </w:rPr>
                      </w:pPr>
                      <w:r>
                        <w:rPr>
                          <w:rFonts w:cs="Times New Roman"/>
                          <w:color w:val="FFFFFF" w:themeColor="background1"/>
                        </w:rPr>
                        <w:t>&amp;</w:t>
                      </w:r>
                      <w:r w:rsidR="00FE67D2" w:rsidRPr="00FE67D2">
                        <w:rPr>
                          <w:rFonts w:cs="Times New Roman"/>
                          <w:color w:val="FFFFFF" w:themeColor="background1"/>
                        </w:rPr>
                        <w:t xml:space="preserve"> </w:t>
                      </w:r>
                    </w:p>
                    <w:p w14:paraId="1F9A3905" w14:textId="77777777" w:rsidR="00FE67D2" w:rsidRPr="00FE67D2" w:rsidRDefault="00212873" w:rsidP="00FE67D2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after="120"/>
                        <w:jc w:val="center"/>
                        <w:rPr>
                          <w:rFonts w:cs="Times New Roman"/>
                          <w:color w:val="FFFFFF" w:themeColor="background1"/>
                        </w:rPr>
                      </w:pPr>
                      <w:r>
                        <w:rPr>
                          <w:rFonts w:cs="Times New Roman"/>
                          <w:color w:val="FFFFFF" w:themeColor="background1"/>
                        </w:rPr>
                        <w:t xml:space="preserve">SELECTION </w:t>
                      </w:r>
                      <w:r w:rsidR="00FE67D2" w:rsidRPr="00FE67D2">
                        <w:rPr>
                          <w:rFonts w:cs="Times New Roman"/>
                          <w:color w:val="FFFFFF" w:themeColor="background1"/>
                        </w:rPr>
                        <w:t xml:space="preserve">CRITERIA </w:t>
                      </w:r>
                    </w:p>
                    <w:p w14:paraId="7A8A480F" w14:textId="77777777" w:rsidR="00FE67D2" w:rsidRDefault="00FE67D2"/>
                  </w:txbxContent>
                </v:textbox>
                <w10:wrap type="square"/>
              </v:shape>
            </w:pict>
          </mc:Fallback>
        </mc:AlternateContent>
      </w:r>
      <w:r w:rsidRPr="00B04210">
        <w:rPr>
          <w:rFonts w:cs="Times New Roman"/>
          <w:color w:val="000000" w:themeColor="text1"/>
          <w:sz w:val="24"/>
          <w:szCs w:val="24"/>
        </w:rPr>
        <w:t xml:space="preserve">EASTERN KENTUCKY UNIVERSITY </w:t>
      </w:r>
    </w:p>
    <w:p w14:paraId="74EE36F5" w14:textId="5374C782" w:rsidR="00414B7B" w:rsidRDefault="00414B7B" w:rsidP="00835A2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35A2E">
        <w:rPr>
          <w:rFonts w:ascii="Times New Roman" w:hAnsi="Times New Roman" w:cs="Times New Roman"/>
          <w:b/>
          <w:bCs/>
          <w:sz w:val="24"/>
          <w:szCs w:val="24"/>
        </w:rPr>
        <w:t xml:space="preserve">This award recognizes those </w:t>
      </w:r>
      <w:r w:rsidR="006E4640">
        <w:rPr>
          <w:rFonts w:ascii="Times New Roman" w:hAnsi="Times New Roman" w:cs="Times New Roman"/>
          <w:b/>
          <w:bCs/>
          <w:sz w:val="24"/>
          <w:szCs w:val="24"/>
        </w:rPr>
        <w:t xml:space="preserve">tenured or tenure-track </w:t>
      </w:r>
      <w:r w:rsidRPr="00835A2E">
        <w:rPr>
          <w:rFonts w:ascii="Times New Roman" w:hAnsi="Times New Roman" w:cs="Times New Roman"/>
          <w:b/>
          <w:bCs/>
          <w:sz w:val="24"/>
          <w:szCs w:val="24"/>
        </w:rPr>
        <w:t xml:space="preserve">faculty </w:t>
      </w:r>
      <w:r w:rsidR="006E4640">
        <w:rPr>
          <w:rFonts w:ascii="Times New Roman" w:hAnsi="Times New Roman" w:cs="Times New Roman"/>
          <w:b/>
          <w:bCs/>
          <w:sz w:val="24"/>
          <w:szCs w:val="24"/>
        </w:rPr>
        <w:t xml:space="preserve">whose outstanding service at the department, college, and/or university levels has distinguished them as leaders among their peers. Leadership through service is distinct from active citizenship, which is expected of all tenure-stream faculty. Evidence of distinguished service could include </w:t>
      </w:r>
      <w:r w:rsidR="002566DE">
        <w:rPr>
          <w:rFonts w:ascii="Times New Roman" w:hAnsi="Times New Roman" w:cs="Times New Roman"/>
          <w:b/>
          <w:bCs/>
          <w:sz w:val="24"/>
          <w:szCs w:val="24"/>
        </w:rPr>
        <w:t>chairing committees, leading initiatives, developing programming, creating collaborations, or other impactful efforts.</w:t>
      </w:r>
      <w:r w:rsidR="006E4640">
        <w:rPr>
          <w:rFonts w:ascii="Times New Roman" w:hAnsi="Times New Roman" w:cs="Times New Roman"/>
          <w:b/>
          <w:bCs/>
          <w:sz w:val="24"/>
          <w:szCs w:val="24"/>
        </w:rPr>
        <w:t xml:space="preserve"> It also </w:t>
      </w:r>
      <w:r w:rsidR="002566DE"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="006E4640">
        <w:rPr>
          <w:rFonts w:ascii="Times New Roman" w:hAnsi="Times New Roman" w:cs="Times New Roman"/>
          <w:b/>
          <w:bCs/>
          <w:sz w:val="24"/>
          <w:szCs w:val="24"/>
        </w:rPr>
        <w:t>include</w:t>
      </w:r>
      <w:r w:rsidRPr="00835A2E">
        <w:rPr>
          <w:rFonts w:ascii="Times New Roman" w:hAnsi="Times New Roman" w:cs="Times New Roman"/>
          <w:b/>
          <w:bCs/>
          <w:sz w:val="24"/>
          <w:szCs w:val="24"/>
        </w:rPr>
        <w:t xml:space="preserve"> activities that </w:t>
      </w:r>
      <w:r w:rsidR="00835A2E" w:rsidRPr="00835A2E">
        <w:rPr>
          <w:rFonts w:ascii="Times New Roman" w:hAnsi="Times New Roman" w:cs="Times New Roman"/>
          <w:b/>
          <w:bCs/>
          <w:sz w:val="24"/>
          <w:szCs w:val="24"/>
        </w:rPr>
        <w:t>connect</w:t>
      </w:r>
      <w:r w:rsidRPr="00835A2E">
        <w:rPr>
          <w:rFonts w:ascii="Times New Roman" w:hAnsi="Times New Roman" w:cs="Times New Roman"/>
          <w:b/>
          <w:bCs/>
          <w:sz w:val="24"/>
          <w:szCs w:val="24"/>
        </w:rPr>
        <w:t xml:space="preserve"> the campus community with the service region or demonstrate </w:t>
      </w:r>
      <w:r w:rsidR="002566DE">
        <w:rPr>
          <w:rFonts w:ascii="Times New Roman" w:hAnsi="Times New Roman" w:cs="Times New Roman"/>
          <w:b/>
          <w:bCs/>
          <w:sz w:val="24"/>
          <w:szCs w:val="24"/>
        </w:rPr>
        <w:t>leadership</w:t>
      </w:r>
      <w:r w:rsidRPr="00835A2E">
        <w:rPr>
          <w:rFonts w:ascii="Times New Roman" w:hAnsi="Times New Roman" w:cs="Times New Roman"/>
          <w:b/>
          <w:bCs/>
          <w:sz w:val="24"/>
          <w:szCs w:val="24"/>
        </w:rPr>
        <w:t xml:space="preserve"> in professional organizations.</w:t>
      </w:r>
    </w:p>
    <w:p w14:paraId="1DB1EE31" w14:textId="77777777" w:rsidR="000858C2" w:rsidRPr="00B04210" w:rsidRDefault="000858C2" w:rsidP="00FE67D2">
      <w:pPr>
        <w:pStyle w:val="Heading1"/>
        <w:numPr>
          <w:ilvl w:val="0"/>
          <w:numId w:val="0"/>
        </w:numPr>
        <w:spacing w:after="120"/>
        <w:jc w:val="both"/>
        <w:rPr>
          <w:rFonts w:cs="Times New Roman"/>
          <w:sz w:val="24"/>
          <w:szCs w:val="24"/>
        </w:rPr>
      </w:pPr>
    </w:p>
    <w:p w14:paraId="0449DD5C" w14:textId="77777777" w:rsidR="00FE67D2" w:rsidRPr="00B04210" w:rsidRDefault="00FE67D2" w:rsidP="00FE67D2">
      <w:pPr>
        <w:pStyle w:val="Heading1"/>
        <w:numPr>
          <w:ilvl w:val="0"/>
          <w:numId w:val="4"/>
        </w:numPr>
        <w:spacing w:after="120"/>
        <w:ind w:left="360" w:hanging="360"/>
        <w:jc w:val="both"/>
        <w:rPr>
          <w:rFonts w:cs="Times New Roman"/>
          <w:sz w:val="24"/>
          <w:szCs w:val="24"/>
          <w:u w:val="single"/>
        </w:rPr>
      </w:pPr>
      <w:bookmarkStart w:id="0" w:name="COLLEGE_OF_ARTS_AND_SCIENCES,_EASTERN_KE"/>
      <w:bookmarkEnd w:id="0"/>
      <w:r>
        <w:rPr>
          <w:rFonts w:cs="Times New Roman"/>
          <w:sz w:val="24"/>
          <w:szCs w:val="24"/>
          <w:u w:val="single"/>
        </w:rPr>
        <w:t>Guidelines</w:t>
      </w:r>
    </w:p>
    <w:p w14:paraId="20BDBD52" w14:textId="4A6C8FFE" w:rsidR="003D21E6" w:rsidRDefault="003D21E6" w:rsidP="003D21E6">
      <w:pPr>
        <w:pStyle w:val="Heading2"/>
        <w:numPr>
          <w:ilvl w:val="0"/>
          <w:numId w:val="3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award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shall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upon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past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accomplishments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evidence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continuing</w:t>
      </w:r>
      <w:r w:rsidRPr="00B04210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color w:val="000000" w:themeColor="text1"/>
          <w:sz w:val="24"/>
          <w:szCs w:val="24"/>
        </w:rPr>
        <w:t>service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Eastern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Kentucky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University.</w:t>
      </w:r>
      <w:r w:rsidR="00835A2E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However,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greatest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emphasis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be</w:t>
      </w:r>
      <w:r w:rsidRPr="00B04210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placed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upon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evidence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recent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(past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years)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color w:val="000000" w:themeColor="text1"/>
          <w:sz w:val="24"/>
          <w:szCs w:val="24"/>
        </w:rPr>
        <w:t>service.</w:t>
      </w:r>
    </w:p>
    <w:p w14:paraId="2A14B909" w14:textId="27E0937C" w:rsidR="003D21E6" w:rsidRPr="00B04210" w:rsidRDefault="003D21E6" w:rsidP="003D21E6">
      <w:pPr>
        <w:pStyle w:val="Heading2"/>
        <w:numPr>
          <w:ilvl w:val="0"/>
          <w:numId w:val="3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full-time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tenured and tenure-track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faculty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College of Letters, Arts, and Social Sciences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B04210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eligible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for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award.</w:t>
      </w:r>
      <w:r w:rsidR="006E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80B5FFA" w14:textId="48E7F9F7" w:rsidR="003D21E6" w:rsidRPr="00AE1DFF" w:rsidRDefault="00B53DCC" w:rsidP="003D21E6">
      <w:pPr>
        <w:pStyle w:val="Heading2"/>
        <w:numPr>
          <w:ilvl w:val="0"/>
          <w:numId w:val="3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D21E6"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ward recipients shall not be eligible </w:t>
      </w:r>
      <w:r w:rsidR="003D21E6"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again</w:t>
      </w:r>
      <w:r w:rsidR="003D21E6"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period of five (5) years. For </w:t>
      </w:r>
      <w:r w:rsidR="003D21E6"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example,</w:t>
      </w:r>
      <w:r w:rsidR="003D21E6"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3D21E6" w:rsidRPr="003D21E6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="003D21E6"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recipient</w:t>
      </w:r>
      <w:r w:rsidR="003D21E6"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3D21E6"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D21E6"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>the Award in the spring 20</w:t>
      </w:r>
      <w:r w:rsidR="005836E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3D21E6"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</w:t>
      </w:r>
      <w:r w:rsidR="003D21E6"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not be eligible </w:t>
      </w:r>
      <w:r w:rsidR="003D21E6"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3D21E6"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receive </w:t>
      </w:r>
      <w:r w:rsidR="003D21E6"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3D21E6"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award </w:t>
      </w:r>
      <w:r w:rsidR="003D21E6"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>again</w:t>
      </w:r>
      <w:r w:rsidR="003D21E6" w:rsidRPr="003D21E6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="003D21E6"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until spring </w:t>
      </w:r>
      <w:r w:rsidR="003D21E6"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202</w:t>
      </w:r>
      <w:r w:rsidR="005836E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8</w:t>
      </w:r>
      <w:r w:rsidR="003D21E6" w:rsidRPr="003D21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="00835A2E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="003D21E6"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Previous</w:t>
      </w:r>
      <w:r w:rsidR="003D21E6"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1E6"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recipients</w:t>
      </w:r>
      <w:r w:rsidR="003D21E6"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</w:t>
      </w:r>
      <w:r w:rsidR="003D21E6"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be</w:t>
      </w:r>
      <w:r w:rsidR="003D21E6"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1E6"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considered </w:t>
      </w:r>
      <w:r w:rsidR="003D21E6"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again</w:t>
      </w:r>
      <w:r w:rsidR="003D21E6"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D21E6"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r w:rsidR="003D21E6"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upon </w:t>
      </w:r>
      <w:r w:rsidR="003D21E6"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3D21E6"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service accomplishments</w:t>
      </w:r>
      <w:r w:rsidR="003D21E6"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</w:p>
    <w:p w14:paraId="676DE9E0" w14:textId="77777777" w:rsidR="003D21E6" w:rsidRPr="00B04210" w:rsidRDefault="003D21E6" w:rsidP="003D21E6">
      <w:pPr>
        <w:pStyle w:val="Heading2"/>
        <w:numPr>
          <w:ilvl w:val="0"/>
          <w:numId w:val="3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to two recipients may be selected each year.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ommittee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may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choose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recipients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there are no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outstanding</w:t>
      </w:r>
      <w:r w:rsidRPr="00B04210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candidates.</w:t>
      </w:r>
    </w:p>
    <w:p w14:paraId="7EB215C1" w14:textId="77777777" w:rsidR="003D21E6" w:rsidRPr="00B04210" w:rsidRDefault="003D21E6" w:rsidP="003D21E6">
      <w:pPr>
        <w:pStyle w:val="Heading2"/>
        <w:numPr>
          <w:ilvl w:val="0"/>
          <w:numId w:val="3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Recipients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awards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shall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selected by the end of the spring semester</w:t>
      </w:r>
      <w:r w:rsidRPr="003D21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F99616" w14:textId="33742DE1" w:rsidR="00FE67D2" w:rsidRPr="00B04210" w:rsidRDefault="00FE67D2" w:rsidP="00FE67D2">
      <w:pPr>
        <w:pStyle w:val="Heading2"/>
        <w:numPr>
          <w:ilvl w:val="0"/>
          <w:numId w:val="3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 Research and Faculty Development</w:t>
      </w:r>
      <w:r w:rsidRPr="00B0421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Committee shall be responsible for reviewing</w:t>
      </w:r>
      <w:r w:rsidRPr="00B04210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applications for the College of Letters, Arts, and Social Sciences</w:t>
      </w:r>
      <w:r w:rsidR="00D949C2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color w:val="000000" w:themeColor="text1"/>
          <w:sz w:val="24"/>
          <w:szCs w:val="24"/>
        </w:rPr>
        <w:t>Distinguished Service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Award.</w:t>
      </w:r>
      <w:bookmarkStart w:id="1" w:name="2.___The_composition_of_the_committee_an"/>
      <w:bookmarkEnd w:id="1"/>
    </w:p>
    <w:p w14:paraId="52DBDF08" w14:textId="33781A93" w:rsidR="00835A2E" w:rsidRPr="000858C2" w:rsidRDefault="00FE67D2" w:rsidP="000858C2">
      <w:pPr>
        <w:pStyle w:val="Heading2"/>
        <w:numPr>
          <w:ilvl w:val="0"/>
          <w:numId w:val="3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composition of the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committee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procedures for the election,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appointment,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B04210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replacement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its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members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outlined in the</w:t>
      </w:r>
      <w:r w:rsidRPr="00B0421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Guidelines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B04210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and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Faculty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Development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Committee.</w:t>
      </w:r>
    </w:p>
    <w:p w14:paraId="51B6B3AE" w14:textId="02F382ED" w:rsidR="00FE67D2" w:rsidRPr="00B04210" w:rsidRDefault="00FE67D2" w:rsidP="00FE67D2">
      <w:pPr>
        <w:pStyle w:val="Heading2"/>
        <w:numPr>
          <w:ilvl w:val="0"/>
          <w:numId w:val="3"/>
        </w:numPr>
        <w:spacing w:before="0" w:after="120"/>
        <w:ind w:left="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a faculty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member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member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5836E3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immediate family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being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B04210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53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Distinguished Service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Award,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that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member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be</w:t>
      </w:r>
      <w:r w:rsidRPr="00B04210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replaced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alternate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ommittee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B0421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reviewing applications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 w:rsidRPr="00B042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04210">
        <w:rPr>
          <w:rFonts w:ascii="Times New Roman" w:hAnsi="Times New Roman" w:cs="Times New Roman"/>
          <w:color w:val="000000" w:themeColor="text1"/>
          <w:sz w:val="24"/>
          <w:szCs w:val="24"/>
        </w:rPr>
        <w:t>awards.</w:t>
      </w:r>
    </w:p>
    <w:p w14:paraId="57C93FFE" w14:textId="77777777" w:rsidR="00E55B3B" w:rsidRDefault="00E55B3B" w:rsidP="000858C2">
      <w:pPr>
        <w:pStyle w:val="Heading2"/>
        <w:spacing w:before="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571554" w14:textId="77777777" w:rsidR="00E55B3B" w:rsidRDefault="00E55B3B" w:rsidP="000858C2">
      <w:pPr>
        <w:pStyle w:val="Heading2"/>
        <w:spacing w:before="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7FF0BA" w14:textId="77777777" w:rsidR="00E55B3B" w:rsidRDefault="00E55B3B" w:rsidP="000858C2">
      <w:pPr>
        <w:pStyle w:val="Heading2"/>
        <w:spacing w:before="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AECC0E" w14:textId="73928A1C" w:rsidR="003D21E6" w:rsidRPr="000858C2" w:rsidRDefault="003D21E6" w:rsidP="000858C2">
      <w:pPr>
        <w:pStyle w:val="Heading2"/>
        <w:spacing w:before="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6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00B49" wp14:editId="13BC6B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7880" cy="2757805"/>
                <wp:effectExtent l="0" t="0" r="762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7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6C03" w14:textId="77777777" w:rsidR="00E55B3B" w:rsidRDefault="00E55B3B" w:rsidP="00E55B3B">
                            <w:pPr>
                              <w:pStyle w:val="Heading2"/>
                              <w:spacing w:before="0"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1DFF">
                              <w:rPr>
                                <w:rFonts w:ascii="Times New Roman" w:hAnsi="Times New Roman" w:cs="Times New Roman"/>
                              </w:rPr>
                              <w:t xml:space="preserve">Eligible candidates shall submit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following materials electronically (Word or PDF) to the Associate Dean </w:t>
                            </w:r>
                            <w:r w:rsidRPr="00AE1DFF">
                              <w:rPr>
                                <w:rFonts w:ascii="Times New Roman" w:hAnsi="Times New Roman" w:cs="Times New Roman"/>
                              </w:rPr>
                              <w:t xml:space="preserve">by </w:t>
                            </w:r>
                            <w:r w:rsidRPr="00DD4C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March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</w:p>
                          <w:p w14:paraId="5924718D" w14:textId="77777777" w:rsidR="00E55B3B" w:rsidRDefault="00E55B3B" w:rsidP="00E55B3B">
                            <w:pPr>
                              <w:pStyle w:val="Heading2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before="0" w:after="12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Curriculum vita</w:t>
                            </w:r>
                            <w:r w:rsidRPr="00AE1DFF">
                              <w:rPr>
                                <w:rFonts w:ascii="Times New Roman" w:hAnsi="Times New Roman" w:cs="Times New Roman"/>
                              </w:rPr>
                              <w:t xml:space="preserve"> which demonstrates past and/or present research/creative activity (see Criteria, Section II).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The vita</w:t>
                            </w:r>
                            <w:r w:rsidRPr="00AE1DF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should be formatted in the style required by the College (</w:t>
                            </w:r>
                            <w:hyperlink r:id="rId7" w:history="1">
                              <w:r w:rsidRPr="00AE1DF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class.eku.edu</w:t>
                              </w:r>
                            </w:hyperlink>
                            <w:r w:rsidRPr="00AE1DFF">
                              <w:rPr>
                                <w:rFonts w:ascii="Times New Roman" w:hAnsi="Times New Roman" w:cs="Times New Roman"/>
                                <w:b/>
                              </w:rPr>
                              <w:t>).</w:t>
                            </w:r>
                            <w:r w:rsidRPr="00AE1D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6250C7B" w14:textId="40FC1182" w:rsidR="00E55B3B" w:rsidRDefault="00E55B3B" w:rsidP="00E55B3B">
                            <w:pPr>
                              <w:pStyle w:val="Heading2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before="0" w:after="12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441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Letter of support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from Department Chair or colleague who is familiar with the applicant’s record of service.</w:t>
                            </w:r>
                          </w:p>
                          <w:p w14:paraId="365CB7DB" w14:textId="77777777" w:rsidR="00E55B3B" w:rsidRDefault="00E55B3B" w:rsidP="00E55B3B">
                            <w:pPr>
                              <w:pStyle w:val="Heading2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before="0" w:after="12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441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Additional letters of support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are optional.</w:t>
                            </w:r>
                          </w:p>
                          <w:p w14:paraId="1E0618FD" w14:textId="082D5C43" w:rsidR="00E55B3B" w:rsidRPr="0013441C" w:rsidRDefault="00E55B3B" w:rsidP="00E55B3B">
                            <w:pPr>
                              <w:pStyle w:val="Heading2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before="0" w:after="12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246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Additional documents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that provide evidence of service on campus, in professional organizations, and/or other areas may also be included but are not required.</w:t>
                            </w:r>
                          </w:p>
                          <w:p w14:paraId="22CBC72D" w14:textId="35D1219A" w:rsidR="003D21E6" w:rsidRPr="00FF544D" w:rsidRDefault="003D21E6" w:rsidP="000858C2">
                            <w:pPr>
                              <w:pStyle w:val="Heading2"/>
                              <w:spacing w:before="0" w:after="120"/>
                              <w:ind w:left="7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C00B4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64.4pt;height:21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">
                <v:textbox>
                  <w:txbxContent>
                    <w:p w14:paraId="37086C03" w14:textId="77777777" w:rsidR="00E55B3B" w:rsidRDefault="00E55B3B" w:rsidP="00E55B3B">
                      <w:pPr>
                        <w:pStyle w:val="Heading2"/>
                        <w:spacing w:before="0" w:after="120"/>
                        <w:rPr>
                          <w:rFonts w:ascii="Times New Roman" w:hAnsi="Times New Roman" w:cs="Times New Roman"/>
                        </w:rPr>
                      </w:pPr>
                      <w:r w:rsidRPr="00AE1DFF">
                        <w:rPr>
                          <w:rFonts w:ascii="Times New Roman" w:hAnsi="Times New Roman" w:cs="Times New Roman"/>
                        </w:rPr>
                        <w:t xml:space="preserve">Eligible candidates shall submit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the following materials electronically (Word or PDF) to the Associate Dean </w:t>
                      </w:r>
                      <w:r w:rsidRPr="00AE1DFF">
                        <w:rPr>
                          <w:rFonts w:ascii="Times New Roman" w:hAnsi="Times New Roman" w:cs="Times New Roman"/>
                        </w:rPr>
                        <w:t xml:space="preserve">by </w:t>
                      </w:r>
                      <w:r w:rsidRPr="00DD4C3E">
                        <w:rPr>
                          <w:rFonts w:ascii="Times New Roman" w:hAnsi="Times New Roman" w:cs="Times New Roman"/>
                          <w:b/>
                        </w:rPr>
                        <w:t xml:space="preserve">March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</w:p>
                    <w:p w14:paraId="5924718D" w14:textId="77777777" w:rsidR="00E55B3B" w:rsidRDefault="00E55B3B" w:rsidP="00E55B3B">
                      <w:pPr>
                        <w:pStyle w:val="Heading2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before="0" w:after="12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Curriculum vita</w:t>
                      </w:r>
                      <w:r w:rsidRPr="00AE1DFF">
                        <w:rPr>
                          <w:rFonts w:ascii="Times New Roman" w:hAnsi="Times New Roman" w:cs="Times New Roman"/>
                        </w:rPr>
                        <w:t xml:space="preserve"> which demonstrates past and/or present research/creative activity (see Criteria, Section II).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The vita</w:t>
                      </w:r>
                      <w:r w:rsidRPr="00AE1DFF">
                        <w:rPr>
                          <w:rFonts w:ascii="Times New Roman" w:hAnsi="Times New Roman" w:cs="Times New Roman"/>
                          <w:b/>
                        </w:rPr>
                        <w:t xml:space="preserve"> should be formatted in the style required by the College (</w:t>
                      </w:r>
                      <w:hyperlink r:id="rId8" w:history="1">
                        <w:r w:rsidRPr="00AE1DFF">
                          <w:rPr>
                            <w:rFonts w:ascii="Times New Roman" w:hAnsi="Times New Roman" w:cs="Times New Roman"/>
                            <w:b/>
                          </w:rPr>
                          <w:t>class.eku.edu</w:t>
                        </w:r>
                      </w:hyperlink>
                      <w:r w:rsidRPr="00AE1DFF">
                        <w:rPr>
                          <w:rFonts w:ascii="Times New Roman" w:hAnsi="Times New Roman" w:cs="Times New Roman"/>
                          <w:b/>
                        </w:rPr>
                        <w:t>).</w:t>
                      </w:r>
                      <w:r w:rsidRPr="00AE1D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6250C7B" w14:textId="40FC1182" w:rsidR="00E55B3B" w:rsidRDefault="00E55B3B" w:rsidP="00E55B3B">
                      <w:pPr>
                        <w:pStyle w:val="Heading2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before="0" w:after="12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13441C">
                        <w:rPr>
                          <w:rFonts w:ascii="Times New Roman" w:hAnsi="Times New Roman" w:cs="Times New Roman"/>
                          <w:b/>
                          <w:bCs/>
                        </w:rPr>
                        <w:t>Letter of support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from Department Chair or colleague who is familiar with the applicant’s </w:t>
                      </w:r>
                      <w:r>
                        <w:rPr>
                          <w:rFonts w:ascii="Times New Roman" w:hAnsi="Times New Roman" w:cs="Times New Roman"/>
                        </w:rPr>
                        <w:t>record of service.</w:t>
                      </w:r>
                    </w:p>
                    <w:p w14:paraId="365CB7DB" w14:textId="77777777" w:rsidR="00E55B3B" w:rsidRDefault="00E55B3B" w:rsidP="00E55B3B">
                      <w:pPr>
                        <w:pStyle w:val="Heading2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before="0" w:after="12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13441C">
                        <w:rPr>
                          <w:rFonts w:ascii="Times New Roman" w:hAnsi="Times New Roman" w:cs="Times New Roman"/>
                          <w:b/>
                          <w:bCs/>
                        </w:rPr>
                        <w:t>Additional letters of support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are optional.</w:t>
                      </w:r>
                    </w:p>
                    <w:p w14:paraId="1E0618FD" w14:textId="082D5C43" w:rsidR="00E55B3B" w:rsidRPr="0013441C" w:rsidRDefault="00E55B3B" w:rsidP="00E55B3B">
                      <w:pPr>
                        <w:pStyle w:val="Heading2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before="0" w:after="12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4A246A">
                        <w:rPr>
                          <w:rFonts w:ascii="Times New Roman" w:hAnsi="Times New Roman" w:cs="Times New Roman"/>
                          <w:b/>
                          <w:bCs/>
                        </w:rPr>
                        <w:t>Additional documents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that provide evidence of </w:t>
                      </w:r>
                      <w:r>
                        <w:rPr>
                          <w:rFonts w:ascii="Times New Roman" w:hAnsi="Times New Roman" w:cs="Times New Roman"/>
                        </w:rPr>
                        <w:t>service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on campus, in professional organizations, and/or other areas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may also be included but are not required.</w:t>
                      </w:r>
                    </w:p>
                    <w:p w14:paraId="22CBC72D" w14:textId="35D1219A" w:rsidR="003D21E6" w:rsidRPr="00FF544D" w:rsidRDefault="003D21E6" w:rsidP="000858C2">
                      <w:pPr>
                        <w:pStyle w:val="Heading2"/>
                        <w:spacing w:before="0" w:after="120"/>
                        <w:ind w:left="72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870AA" w14:textId="77777777" w:rsidR="00E55B3B" w:rsidRDefault="00E55B3B" w:rsidP="00FF544D">
      <w:pPr>
        <w:pStyle w:val="Heading2"/>
        <w:spacing w:before="0" w:after="1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EEBA049" w14:textId="77777777" w:rsidR="00E55B3B" w:rsidRDefault="00E55B3B" w:rsidP="00FF544D">
      <w:pPr>
        <w:pStyle w:val="Heading2"/>
        <w:spacing w:before="0" w:after="1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64903B0" w14:textId="77777777" w:rsidR="00E55B3B" w:rsidRDefault="00E55B3B" w:rsidP="00FF544D">
      <w:pPr>
        <w:pStyle w:val="Heading2"/>
        <w:spacing w:before="0" w:after="1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0174A44" w14:textId="77777777" w:rsidR="00FE67D2" w:rsidRPr="00B04210" w:rsidRDefault="00FE67D2" w:rsidP="00FE67D2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8909C4" w14:textId="77777777" w:rsidR="00325039" w:rsidRDefault="00325039" w:rsidP="00FE67D2"/>
    <w:sectPr w:rsidR="003250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EA1E" w14:textId="77777777" w:rsidR="00407979" w:rsidRDefault="00407979" w:rsidP="00FE67D2">
      <w:r>
        <w:separator/>
      </w:r>
    </w:p>
  </w:endnote>
  <w:endnote w:type="continuationSeparator" w:id="0">
    <w:p w14:paraId="0741C80F" w14:textId="77777777" w:rsidR="00407979" w:rsidRDefault="00407979" w:rsidP="00FE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AE5D" w14:textId="2E2D4051" w:rsidR="00FE67D2" w:rsidRDefault="00FE67D2">
    <w:pPr>
      <w:pStyle w:val="Footer"/>
    </w:pPr>
    <w:r>
      <w:t xml:space="preserve">CLASS </w:t>
    </w:r>
    <w:r w:rsidR="00835A2E">
      <w:t>Distinguished Service</w:t>
    </w:r>
    <w:r>
      <w:t xml:space="preserve"> Award</w:t>
    </w:r>
    <w:r w:rsidR="00344743">
      <w:t xml:space="preserve">:  </w:t>
    </w:r>
    <w:r w:rsidR="005836E3">
      <w:t>First Award</w:t>
    </w:r>
    <w:r w:rsidR="00835A2E">
      <w:t xml:space="preserve"> Spring 2023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F1AF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F1AFC">
      <w:rPr>
        <w:b/>
        <w:bCs/>
        <w:noProof/>
      </w:rPr>
      <w:t>4</w:t>
    </w:r>
    <w:r>
      <w:rPr>
        <w:b/>
        <w:bCs/>
      </w:rPr>
      <w:fldChar w:fldCharType="end"/>
    </w:r>
  </w:p>
  <w:p w14:paraId="1F392623" w14:textId="77777777" w:rsidR="00FE67D2" w:rsidRDefault="00FE6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2FCF" w14:textId="77777777" w:rsidR="00407979" w:rsidRDefault="00407979" w:rsidP="00FE67D2">
      <w:r>
        <w:separator/>
      </w:r>
    </w:p>
  </w:footnote>
  <w:footnote w:type="continuationSeparator" w:id="0">
    <w:p w14:paraId="583541B3" w14:textId="77777777" w:rsidR="00407979" w:rsidRDefault="00407979" w:rsidP="00FE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693"/>
    <w:multiLevelType w:val="multilevel"/>
    <w:tmpl w:val="BEDEDD4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144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7F20401"/>
    <w:multiLevelType w:val="multilevel"/>
    <w:tmpl w:val="8DAA599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144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AFB3CB1"/>
    <w:multiLevelType w:val="hybridMultilevel"/>
    <w:tmpl w:val="2564D1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4AB0AF8"/>
    <w:multiLevelType w:val="hybridMultilevel"/>
    <w:tmpl w:val="02CE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1600F"/>
    <w:multiLevelType w:val="hybridMultilevel"/>
    <w:tmpl w:val="EE90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03221"/>
    <w:multiLevelType w:val="hybridMultilevel"/>
    <w:tmpl w:val="7B40CFE0"/>
    <w:lvl w:ilvl="0" w:tplc="40D8FF9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0F1BC1"/>
    <w:multiLevelType w:val="multilevel"/>
    <w:tmpl w:val="B3FE85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Letter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144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708B4453"/>
    <w:multiLevelType w:val="multilevel"/>
    <w:tmpl w:val="E864C4D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Letter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44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7A893058"/>
    <w:multiLevelType w:val="multilevel"/>
    <w:tmpl w:val="505EA54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654261496">
    <w:abstractNumId w:val="0"/>
  </w:num>
  <w:num w:numId="2" w16cid:durableId="2051101230">
    <w:abstractNumId w:val="8"/>
  </w:num>
  <w:num w:numId="3" w16cid:durableId="1858497603">
    <w:abstractNumId w:val="5"/>
  </w:num>
  <w:num w:numId="4" w16cid:durableId="1809129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4416030">
    <w:abstractNumId w:val="6"/>
  </w:num>
  <w:num w:numId="6" w16cid:durableId="2028172820">
    <w:abstractNumId w:val="1"/>
  </w:num>
  <w:num w:numId="7" w16cid:durableId="1582444953">
    <w:abstractNumId w:val="7"/>
  </w:num>
  <w:num w:numId="8" w16cid:durableId="1687749721">
    <w:abstractNumId w:val="3"/>
  </w:num>
  <w:num w:numId="9" w16cid:durableId="1487480459">
    <w:abstractNumId w:val="2"/>
  </w:num>
  <w:num w:numId="10" w16cid:durableId="760494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D2"/>
    <w:rsid w:val="00041EA5"/>
    <w:rsid w:val="00065C2B"/>
    <w:rsid w:val="000858C2"/>
    <w:rsid w:val="0009696A"/>
    <w:rsid w:val="00212873"/>
    <w:rsid w:val="00241CD9"/>
    <w:rsid w:val="00247A16"/>
    <w:rsid w:val="002566DE"/>
    <w:rsid w:val="00325039"/>
    <w:rsid w:val="00344743"/>
    <w:rsid w:val="003757B1"/>
    <w:rsid w:val="00392040"/>
    <w:rsid w:val="003B28E3"/>
    <w:rsid w:val="003D21E6"/>
    <w:rsid w:val="00407979"/>
    <w:rsid w:val="00414B7B"/>
    <w:rsid w:val="00451E62"/>
    <w:rsid w:val="00461BD9"/>
    <w:rsid w:val="004C73EC"/>
    <w:rsid w:val="005836E3"/>
    <w:rsid w:val="00604FCF"/>
    <w:rsid w:val="0063471A"/>
    <w:rsid w:val="006B0585"/>
    <w:rsid w:val="006E4640"/>
    <w:rsid w:val="00835A2E"/>
    <w:rsid w:val="00904C04"/>
    <w:rsid w:val="009F1AFC"/>
    <w:rsid w:val="00AB1697"/>
    <w:rsid w:val="00AE1DFF"/>
    <w:rsid w:val="00AE1F5D"/>
    <w:rsid w:val="00B53DCC"/>
    <w:rsid w:val="00BD6F20"/>
    <w:rsid w:val="00C176D9"/>
    <w:rsid w:val="00D100A5"/>
    <w:rsid w:val="00D949C2"/>
    <w:rsid w:val="00D96B2E"/>
    <w:rsid w:val="00DD4C3E"/>
    <w:rsid w:val="00DF1DDC"/>
    <w:rsid w:val="00E55B3B"/>
    <w:rsid w:val="00E81B40"/>
    <w:rsid w:val="00EA7C64"/>
    <w:rsid w:val="00F523FD"/>
    <w:rsid w:val="00FE67D2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94C76"/>
  <w15:chartTrackingRefBased/>
  <w15:docId w15:val="{BB93B135-3D8B-44AE-AC6D-91E09108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67D2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FE67D2"/>
    <w:pPr>
      <w:numPr>
        <w:numId w:val="2"/>
      </w:num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67D2"/>
    <w:pPr>
      <w:spacing w:before="39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67D2"/>
    <w:pPr>
      <w:numPr>
        <w:ilvl w:val="2"/>
        <w:numId w:val="2"/>
      </w:numPr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67D2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67D2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7D2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67D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7D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7D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67D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E67D2"/>
    <w:rPr>
      <w:rFonts w:ascii="Arial" w:eastAsia="Arial" w:hAnsi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FE6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67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E67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7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67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7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7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FE67D2"/>
    <w:pPr>
      <w:ind w:left="69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67D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7D2"/>
  </w:style>
  <w:style w:type="paragraph" w:styleId="Footer">
    <w:name w:val="footer"/>
    <w:basedOn w:val="Normal"/>
    <w:link w:val="FooterChar"/>
    <w:uiPriority w:val="99"/>
    <w:unhideWhenUsed/>
    <w:rsid w:val="00FE6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7D2"/>
  </w:style>
  <w:style w:type="paragraph" w:styleId="BalloonText">
    <w:name w:val="Balloon Text"/>
    <w:basedOn w:val="Normal"/>
    <w:link w:val="BalloonTextChar"/>
    <w:uiPriority w:val="99"/>
    <w:semiHidden/>
    <w:unhideWhenUsed/>
    <w:rsid w:val="00E81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5A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.ek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s.e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1841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Perrine, Rose</dc:creator>
  <cp:keywords/>
  <dc:description/>
  <cp:lastModifiedBy>Estes, Megan</cp:lastModifiedBy>
  <cp:revision>2</cp:revision>
  <cp:lastPrinted>2017-03-01T17:47:00Z</cp:lastPrinted>
  <dcterms:created xsi:type="dcterms:W3CDTF">2024-01-31T17:04:00Z</dcterms:created>
  <dcterms:modified xsi:type="dcterms:W3CDTF">2024-01-31T17:04:00Z</dcterms:modified>
</cp:coreProperties>
</file>