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10F1" w14:textId="77777777" w:rsidR="00FE67D2" w:rsidRPr="00B04210" w:rsidRDefault="00FE67D2" w:rsidP="00FE67D2">
      <w:pPr>
        <w:pStyle w:val="Heading1"/>
        <w:numPr>
          <w:ilvl w:val="0"/>
          <w:numId w:val="0"/>
        </w:numPr>
        <w:spacing w:after="120"/>
        <w:jc w:val="center"/>
        <w:rPr>
          <w:rFonts w:cs="Times New Roman"/>
          <w:color w:val="000000" w:themeColor="text1"/>
          <w:spacing w:val="25"/>
          <w:sz w:val="24"/>
          <w:szCs w:val="24"/>
        </w:rPr>
      </w:pPr>
      <w:r w:rsidRPr="00B04210">
        <w:rPr>
          <w:rFonts w:cs="Times New Roman"/>
          <w:color w:val="000000" w:themeColor="text1"/>
          <w:sz w:val="24"/>
          <w:szCs w:val="24"/>
        </w:rPr>
        <w:t>COLLEGE OF LETTERS, ARTS, AND SOCIAL SCIENCES</w:t>
      </w:r>
    </w:p>
    <w:p w14:paraId="7130EF53" w14:textId="77777777" w:rsidR="00FE67D2" w:rsidRDefault="00FE67D2" w:rsidP="00FE67D2">
      <w:pPr>
        <w:pStyle w:val="Heading1"/>
        <w:numPr>
          <w:ilvl w:val="0"/>
          <w:numId w:val="0"/>
        </w:numPr>
        <w:spacing w:after="120"/>
        <w:jc w:val="center"/>
        <w:rPr>
          <w:rFonts w:cs="Times New Roman"/>
          <w:color w:val="000000" w:themeColor="text1"/>
          <w:sz w:val="24"/>
          <w:szCs w:val="24"/>
        </w:rPr>
      </w:pPr>
      <w:r w:rsidRPr="00FE67D2">
        <w:rPr>
          <w:rFonts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740998" wp14:editId="1CA0DFB1">
                <wp:simplePos x="0" y="0"/>
                <wp:positionH relativeFrom="column">
                  <wp:posOffset>-213360</wp:posOffset>
                </wp:positionH>
                <wp:positionV relativeFrom="paragraph">
                  <wp:posOffset>335280</wp:posOffset>
                </wp:positionV>
                <wp:extent cx="6339840" cy="14401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14401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0353A" w14:textId="77777777" w:rsidR="00FE67D2" w:rsidRPr="00FE67D2" w:rsidRDefault="00FE67D2" w:rsidP="00FE67D2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jc w:val="center"/>
                              <w:rPr>
                                <w:rFonts w:cs="Times New Roman"/>
                                <w:color w:val="FFFFFF" w:themeColor="background1"/>
                              </w:rPr>
                            </w:pPr>
                            <w:r w:rsidRPr="00FE67D2">
                              <w:rPr>
                                <w:rFonts w:cs="Times New Roman"/>
                                <w:color w:val="FFFFFF" w:themeColor="background1"/>
                              </w:rPr>
                              <w:t>EXCELLENCE IN RESEARCH AND CREATIVE ACTIVITIES</w:t>
                            </w:r>
                            <w:r w:rsidRPr="00FE67D2">
                              <w:rPr>
                                <w:rFonts w:cs="Times New Roman"/>
                                <w:color w:val="FFFFFF" w:themeColor="background1"/>
                                <w:spacing w:val="28"/>
                              </w:rPr>
                              <w:t xml:space="preserve"> </w:t>
                            </w:r>
                            <w:r w:rsidRPr="00FE67D2">
                              <w:rPr>
                                <w:rFonts w:cs="Times New Roman"/>
                                <w:color w:val="FFFFFF" w:themeColor="background1"/>
                              </w:rPr>
                              <w:t>AWARDS</w:t>
                            </w:r>
                          </w:p>
                          <w:p w14:paraId="0CB6ADA4" w14:textId="77777777" w:rsidR="00212873" w:rsidRDefault="00212873" w:rsidP="00FE67D2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jc w:val="center"/>
                              <w:rPr>
                                <w:rFonts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Times New Roman"/>
                                <w:color w:val="FFFFFF" w:themeColor="background1"/>
                              </w:rPr>
                              <w:t xml:space="preserve">APPLICATION INSTRUCTIONS </w:t>
                            </w:r>
                          </w:p>
                          <w:p w14:paraId="57302F90" w14:textId="77777777" w:rsidR="00212873" w:rsidRDefault="00212873" w:rsidP="00FE67D2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jc w:val="center"/>
                              <w:rPr>
                                <w:rFonts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Times New Roman"/>
                                <w:color w:val="FFFFFF" w:themeColor="background1"/>
                              </w:rPr>
                              <w:t>&amp;</w:t>
                            </w:r>
                            <w:r w:rsidR="00FE67D2" w:rsidRPr="00FE67D2">
                              <w:rPr>
                                <w:rFonts w:cs="Times New Roman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6E9D8FFC" w14:textId="77777777" w:rsidR="00FE67D2" w:rsidRPr="00FE67D2" w:rsidRDefault="00212873" w:rsidP="00FE67D2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jc w:val="center"/>
                              <w:rPr>
                                <w:rFonts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Times New Roman"/>
                                <w:color w:val="FFFFFF" w:themeColor="background1"/>
                              </w:rPr>
                              <w:t xml:space="preserve">SELECTION </w:t>
                            </w:r>
                            <w:r w:rsidR="00FE67D2" w:rsidRPr="00FE67D2">
                              <w:rPr>
                                <w:rFonts w:cs="Times New Roman"/>
                                <w:color w:val="FFFFFF" w:themeColor="background1"/>
                              </w:rPr>
                              <w:t xml:space="preserve">CRITERIA </w:t>
                            </w:r>
                          </w:p>
                          <w:p w14:paraId="2DA9AD3C" w14:textId="77777777" w:rsidR="00FE67D2" w:rsidRDefault="00FE67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4452D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8pt;margin-top:26.4pt;width:499.2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" fillcolor="#c00000">
                <v:textbox>
                  <w:txbxContent>
                    <w:p w:rsidR="00FE67D2" w:rsidRPr="00FE67D2" w:rsidRDefault="00FE67D2" w:rsidP="00FE67D2">
                      <w:pPr>
                        <w:pStyle w:val="Heading1"/>
                        <w:numPr>
                          <w:ilvl w:val="0"/>
                          <w:numId w:val="0"/>
                        </w:numPr>
                        <w:spacing w:after="120"/>
                        <w:jc w:val="center"/>
                        <w:rPr>
                          <w:rFonts w:cs="Times New Roman"/>
                          <w:color w:val="FFFFFF" w:themeColor="background1"/>
                        </w:rPr>
                      </w:pPr>
                      <w:r w:rsidRPr="00FE67D2">
                        <w:rPr>
                          <w:rFonts w:cs="Times New Roman"/>
                          <w:color w:val="FFFFFF" w:themeColor="background1"/>
                        </w:rPr>
                        <w:t>EXCELLENCE IN RESEARCH AND CREATIVE ACTIVITIES</w:t>
                      </w:r>
                      <w:r w:rsidRPr="00FE67D2">
                        <w:rPr>
                          <w:rFonts w:cs="Times New Roman"/>
                          <w:color w:val="FFFFFF" w:themeColor="background1"/>
                          <w:spacing w:val="28"/>
                        </w:rPr>
                        <w:t xml:space="preserve"> </w:t>
                      </w:r>
                      <w:r w:rsidRPr="00FE67D2">
                        <w:rPr>
                          <w:rFonts w:cs="Times New Roman"/>
                          <w:color w:val="FFFFFF" w:themeColor="background1"/>
                        </w:rPr>
                        <w:t>AWARDS</w:t>
                      </w:r>
                    </w:p>
                    <w:p w:rsidR="00212873" w:rsidRDefault="00212873" w:rsidP="00FE67D2">
                      <w:pPr>
                        <w:pStyle w:val="Heading1"/>
                        <w:numPr>
                          <w:ilvl w:val="0"/>
                          <w:numId w:val="0"/>
                        </w:numPr>
                        <w:spacing w:after="120"/>
                        <w:jc w:val="center"/>
                        <w:rPr>
                          <w:rFonts w:cs="Times New Roman"/>
                          <w:color w:val="FFFFFF" w:themeColor="background1"/>
                        </w:rPr>
                      </w:pPr>
                      <w:r>
                        <w:rPr>
                          <w:rFonts w:cs="Times New Roman"/>
                          <w:color w:val="FFFFFF" w:themeColor="background1"/>
                        </w:rPr>
                        <w:t xml:space="preserve">APPLICATION INSTRUCTIONS </w:t>
                      </w:r>
                    </w:p>
                    <w:p w:rsidR="00212873" w:rsidRDefault="00212873" w:rsidP="00FE67D2">
                      <w:pPr>
                        <w:pStyle w:val="Heading1"/>
                        <w:numPr>
                          <w:ilvl w:val="0"/>
                          <w:numId w:val="0"/>
                        </w:numPr>
                        <w:spacing w:after="120"/>
                        <w:jc w:val="center"/>
                        <w:rPr>
                          <w:rFonts w:cs="Times New Roman"/>
                          <w:color w:val="FFFFFF" w:themeColor="background1"/>
                        </w:rPr>
                      </w:pPr>
                      <w:r>
                        <w:rPr>
                          <w:rFonts w:cs="Times New Roman"/>
                          <w:color w:val="FFFFFF" w:themeColor="background1"/>
                        </w:rPr>
                        <w:t>&amp;</w:t>
                      </w:r>
                      <w:r w:rsidR="00FE67D2" w:rsidRPr="00FE67D2">
                        <w:rPr>
                          <w:rFonts w:cs="Times New Roman"/>
                          <w:color w:val="FFFFFF" w:themeColor="background1"/>
                        </w:rPr>
                        <w:t xml:space="preserve"> </w:t>
                      </w:r>
                    </w:p>
                    <w:p w:rsidR="00FE67D2" w:rsidRPr="00FE67D2" w:rsidRDefault="00212873" w:rsidP="00FE67D2">
                      <w:pPr>
                        <w:pStyle w:val="Heading1"/>
                        <w:numPr>
                          <w:ilvl w:val="0"/>
                          <w:numId w:val="0"/>
                        </w:numPr>
                        <w:spacing w:after="120"/>
                        <w:jc w:val="center"/>
                        <w:rPr>
                          <w:rFonts w:cs="Times New Roman"/>
                          <w:color w:val="FFFFFF" w:themeColor="background1"/>
                        </w:rPr>
                      </w:pPr>
                      <w:r>
                        <w:rPr>
                          <w:rFonts w:cs="Times New Roman"/>
                          <w:color w:val="FFFFFF" w:themeColor="background1"/>
                        </w:rPr>
                        <w:t xml:space="preserve">SELECTION </w:t>
                      </w:r>
                      <w:r w:rsidR="00FE67D2" w:rsidRPr="00FE67D2">
                        <w:rPr>
                          <w:rFonts w:cs="Times New Roman"/>
                          <w:color w:val="FFFFFF" w:themeColor="background1"/>
                        </w:rPr>
                        <w:t xml:space="preserve">CRITERIA </w:t>
                      </w:r>
                    </w:p>
                    <w:p w:rsidR="00FE67D2" w:rsidRDefault="00FE67D2"/>
                  </w:txbxContent>
                </v:textbox>
                <w10:wrap type="square"/>
              </v:shape>
            </w:pict>
          </mc:Fallback>
        </mc:AlternateContent>
      </w:r>
      <w:r w:rsidRPr="00B04210">
        <w:rPr>
          <w:rFonts w:cs="Times New Roman"/>
          <w:color w:val="000000" w:themeColor="text1"/>
          <w:sz w:val="24"/>
          <w:szCs w:val="24"/>
        </w:rPr>
        <w:t xml:space="preserve">EASTERN KENTUCKY UNIVERSITY </w:t>
      </w:r>
    </w:p>
    <w:p w14:paraId="7D5A3411" w14:textId="77777777" w:rsidR="00FE67D2" w:rsidRPr="00B04210" w:rsidRDefault="00FE67D2" w:rsidP="00FE67D2">
      <w:pPr>
        <w:pStyle w:val="Heading1"/>
        <w:numPr>
          <w:ilvl w:val="0"/>
          <w:numId w:val="0"/>
        </w:numPr>
        <w:spacing w:after="120"/>
        <w:jc w:val="both"/>
        <w:rPr>
          <w:rFonts w:cs="Times New Roman"/>
          <w:sz w:val="24"/>
          <w:szCs w:val="24"/>
        </w:rPr>
      </w:pPr>
    </w:p>
    <w:p w14:paraId="088C6631" w14:textId="77777777" w:rsidR="00FE67D2" w:rsidRPr="00B04210" w:rsidRDefault="00FE67D2" w:rsidP="00FE67D2">
      <w:pPr>
        <w:pStyle w:val="Heading1"/>
        <w:numPr>
          <w:ilvl w:val="0"/>
          <w:numId w:val="4"/>
        </w:numPr>
        <w:spacing w:after="120"/>
        <w:ind w:left="360" w:hanging="360"/>
        <w:jc w:val="both"/>
        <w:rPr>
          <w:rFonts w:cs="Times New Roman"/>
          <w:sz w:val="24"/>
          <w:szCs w:val="24"/>
          <w:u w:val="single"/>
        </w:rPr>
      </w:pPr>
      <w:bookmarkStart w:id="0" w:name="COLLEGE_OF_ARTS_AND_SCIENCES,_EASTERN_KE"/>
      <w:bookmarkEnd w:id="0"/>
      <w:r>
        <w:rPr>
          <w:rFonts w:cs="Times New Roman"/>
          <w:sz w:val="24"/>
          <w:szCs w:val="24"/>
          <w:u w:val="single"/>
        </w:rPr>
        <w:t>Guidelines</w:t>
      </w:r>
    </w:p>
    <w:p w14:paraId="0D391C94" w14:textId="77777777" w:rsidR="003D21E6" w:rsidRDefault="003D21E6" w:rsidP="003D21E6">
      <w:pPr>
        <w:pStyle w:val="Heading2"/>
        <w:numPr>
          <w:ilvl w:val="0"/>
          <w:numId w:val="3"/>
        </w:numPr>
        <w:spacing w:before="0" w:after="120"/>
        <w:ind w:left="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award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shall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based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upon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both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past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accomplishments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evidence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continuing</w:t>
      </w:r>
      <w:r w:rsidRPr="00B04210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Eastern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Kentucky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University.</w:t>
      </w:r>
      <w:r w:rsidRPr="00B04210">
        <w:rPr>
          <w:rFonts w:ascii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However,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greatest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emphasis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be</w:t>
      </w:r>
      <w:r w:rsidRPr="00B04210">
        <w:rPr>
          <w:rFonts w:ascii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placed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upon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evidence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recent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(past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years)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</w:p>
    <w:p w14:paraId="630A04C6" w14:textId="77777777" w:rsidR="003D21E6" w:rsidRPr="00B04210" w:rsidRDefault="003D21E6" w:rsidP="003D21E6">
      <w:pPr>
        <w:pStyle w:val="Heading2"/>
        <w:numPr>
          <w:ilvl w:val="0"/>
          <w:numId w:val="3"/>
        </w:numPr>
        <w:spacing w:before="0" w:after="120"/>
        <w:ind w:left="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full-time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tenured and tenure-track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faculty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College of Letters, Arts, and Social Sciences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B04210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eligible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for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awards.</w:t>
      </w:r>
    </w:p>
    <w:p w14:paraId="126603D0" w14:textId="77777777" w:rsidR="003D21E6" w:rsidRPr="00AE1DFF" w:rsidRDefault="003D21E6" w:rsidP="003D21E6">
      <w:pPr>
        <w:pStyle w:val="Heading2"/>
        <w:numPr>
          <w:ilvl w:val="0"/>
          <w:numId w:val="3"/>
        </w:numPr>
        <w:spacing w:before="0" w:after="120"/>
        <w:ind w:left="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Award recipients shall not be eligible </w:t>
      </w:r>
      <w:r w:rsidRPr="003D21E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again</w:t>
      </w:r>
      <w:r w:rsidRPr="003D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 period of five (5) years.  For </w:t>
      </w:r>
      <w:r w:rsidRPr="003D21E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example,</w:t>
      </w:r>
      <w:r w:rsidRPr="003D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3D21E6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3D21E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recipient</w:t>
      </w:r>
      <w:r w:rsidRPr="003D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Pr="003D21E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3D21E6">
        <w:rPr>
          <w:rFonts w:ascii="Times New Roman" w:hAnsi="Times New Roman" w:cs="Times New Roman"/>
          <w:color w:val="000000" w:themeColor="text1"/>
          <w:sz w:val="24"/>
          <w:szCs w:val="24"/>
        </w:rPr>
        <w:t>the Award in the spring 2017 shall</w:t>
      </w:r>
      <w:r w:rsidRPr="003D21E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not be eligible </w:t>
      </w:r>
      <w:r w:rsidRPr="003D21E6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3D21E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receive </w:t>
      </w:r>
      <w:r w:rsidRPr="003D21E6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3D21E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award </w:t>
      </w:r>
      <w:r w:rsidRPr="003D21E6">
        <w:rPr>
          <w:rFonts w:ascii="Times New Roman" w:hAnsi="Times New Roman" w:cs="Times New Roman"/>
          <w:color w:val="000000" w:themeColor="text1"/>
          <w:sz w:val="24"/>
          <w:szCs w:val="24"/>
        </w:rPr>
        <w:t>again</w:t>
      </w:r>
      <w:r w:rsidRPr="003D21E6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3D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until spring </w:t>
      </w:r>
      <w:r w:rsidRPr="003D21E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2022.</w:t>
      </w:r>
      <w:r w:rsidRPr="00B04210">
        <w:rPr>
          <w:rFonts w:ascii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Previous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recipients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be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considered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again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based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upon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new</w:t>
      </w:r>
      <w:r w:rsidRPr="00B04210">
        <w:rPr>
          <w:rFonts w:ascii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research accomplishments.</w:t>
      </w:r>
    </w:p>
    <w:p w14:paraId="6EACFAE8" w14:textId="77777777" w:rsidR="003D21E6" w:rsidRPr="00B04210" w:rsidRDefault="003D21E6" w:rsidP="003D21E6">
      <w:pPr>
        <w:pStyle w:val="Heading2"/>
        <w:numPr>
          <w:ilvl w:val="0"/>
          <w:numId w:val="3"/>
        </w:numPr>
        <w:spacing w:before="0" w:after="120"/>
        <w:ind w:left="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 to two recipients may be selected each year.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ommittee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may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choose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recipients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there are no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outstanding</w:t>
      </w:r>
      <w:r w:rsidRPr="00B04210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candidates.</w:t>
      </w:r>
    </w:p>
    <w:p w14:paraId="7D2286E5" w14:textId="77777777" w:rsidR="003D21E6" w:rsidRPr="00B04210" w:rsidRDefault="003D21E6" w:rsidP="003D21E6">
      <w:pPr>
        <w:pStyle w:val="Heading2"/>
        <w:numPr>
          <w:ilvl w:val="0"/>
          <w:numId w:val="3"/>
        </w:numPr>
        <w:spacing w:before="0" w:after="120"/>
        <w:ind w:left="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Recipients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awards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shall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selected by the end of the spring semester</w:t>
      </w:r>
      <w:r w:rsidRPr="003D21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9DFFB2" w14:textId="77777777" w:rsidR="00FE67D2" w:rsidRPr="00B04210" w:rsidRDefault="00FE67D2" w:rsidP="00FE67D2">
      <w:pPr>
        <w:pStyle w:val="Heading2"/>
        <w:numPr>
          <w:ilvl w:val="0"/>
          <w:numId w:val="3"/>
        </w:numPr>
        <w:spacing w:before="0" w:after="120"/>
        <w:ind w:left="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The Research and Faculty Development</w:t>
      </w:r>
      <w:r w:rsidRPr="00B0421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Committee shall be responsible for reviewing</w:t>
      </w:r>
      <w:r w:rsidRPr="00B04210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applications for the College of Letters, Arts, and Social Sciences</w:t>
      </w:r>
      <w:r w:rsidR="00D949C2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Excellence in Research and Creative</w:t>
      </w:r>
      <w:r w:rsidRPr="00B04210">
        <w:rPr>
          <w:rFonts w:ascii="Times New Roman" w:hAnsi="Times New Roman" w:cs="Times New Roman"/>
          <w:color w:val="000000" w:themeColor="text1"/>
          <w:spacing w:val="65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Activities Awards.</w:t>
      </w:r>
      <w:bookmarkStart w:id="1" w:name="2.___The_composition_of_the_committee_an"/>
      <w:bookmarkEnd w:id="1"/>
    </w:p>
    <w:p w14:paraId="386716EC" w14:textId="77777777" w:rsidR="00FE67D2" w:rsidRPr="00B04210" w:rsidRDefault="00FE67D2" w:rsidP="00FE67D2">
      <w:pPr>
        <w:pStyle w:val="Heading2"/>
        <w:numPr>
          <w:ilvl w:val="0"/>
          <w:numId w:val="3"/>
        </w:numPr>
        <w:spacing w:before="0" w:after="120"/>
        <w:ind w:left="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composition of the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committee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procedures for the election,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appointment,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B04210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replacement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its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members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outlined in the</w:t>
      </w:r>
      <w:r w:rsidRPr="00B0421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Guidelines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B04210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and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Faculty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Development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Committee.</w:t>
      </w:r>
    </w:p>
    <w:p w14:paraId="65E72B9B" w14:textId="77777777" w:rsidR="00FE67D2" w:rsidRPr="00B04210" w:rsidRDefault="00FE67D2" w:rsidP="00FE67D2">
      <w:pPr>
        <w:pStyle w:val="Heading2"/>
        <w:numPr>
          <w:ilvl w:val="0"/>
          <w:numId w:val="3"/>
        </w:numPr>
        <w:spacing w:before="0" w:after="120"/>
        <w:ind w:left="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a faculty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member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a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member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his or her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immediate family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being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considered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B04210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Excellence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Research and Creative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Activities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Award,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that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member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be</w:t>
      </w:r>
      <w:r w:rsidRPr="00B04210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replaced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alternate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when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C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ommittee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B0421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reviewing applications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these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awards.</w:t>
      </w:r>
    </w:p>
    <w:p w14:paraId="7080CB46" w14:textId="77777777" w:rsidR="003D21E6" w:rsidRDefault="003D21E6" w:rsidP="003D21E6">
      <w:pPr>
        <w:pStyle w:val="Heading2"/>
        <w:spacing w:before="0" w:after="12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</w:p>
    <w:p w14:paraId="180320D6" w14:textId="77777777" w:rsidR="003D21E6" w:rsidRDefault="003D21E6" w:rsidP="003D21E6">
      <w:pPr>
        <w:pStyle w:val="Heading2"/>
        <w:spacing w:before="0" w:after="12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</w:p>
    <w:p w14:paraId="4B0F7481" w14:textId="77777777" w:rsidR="003D21E6" w:rsidRDefault="003D21E6" w:rsidP="003D21E6">
      <w:pPr>
        <w:pStyle w:val="Heading2"/>
        <w:spacing w:before="0" w:after="12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</w:p>
    <w:p w14:paraId="2AF54CA2" w14:textId="77777777" w:rsidR="003D21E6" w:rsidRPr="00AE1DFF" w:rsidRDefault="003D21E6" w:rsidP="003D21E6">
      <w:pPr>
        <w:pStyle w:val="Heading2"/>
        <w:spacing w:before="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1E6"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B24A1D" wp14:editId="6CD218F1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5897880" cy="2247900"/>
                <wp:effectExtent l="0" t="0" r="266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24182" w14:textId="0385DC78" w:rsidR="003D21E6" w:rsidRDefault="003D21E6" w:rsidP="003D21E6">
                            <w:pPr>
                              <w:pStyle w:val="Heading2"/>
                              <w:spacing w:before="0"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1DFF">
                              <w:rPr>
                                <w:rFonts w:ascii="Times New Roman" w:hAnsi="Times New Roman" w:cs="Times New Roman"/>
                              </w:rPr>
                              <w:t xml:space="preserve">Eligible candidates shall submit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the following materials electronically (Word or PDF) to the Associate Dean </w:t>
                            </w:r>
                            <w:r w:rsidRPr="00AE1DFF">
                              <w:rPr>
                                <w:rFonts w:ascii="Times New Roman" w:hAnsi="Times New Roman" w:cs="Times New Roman"/>
                              </w:rPr>
                              <w:t xml:space="preserve">by </w:t>
                            </w:r>
                            <w:r w:rsidRPr="00DD4C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March </w:t>
                            </w:r>
                            <w:r w:rsidR="0013441C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</w:p>
                          <w:p w14:paraId="5173F3A3" w14:textId="5E2843C7" w:rsidR="003D21E6" w:rsidRDefault="003D21E6" w:rsidP="003D21E6">
                            <w:pPr>
                              <w:pStyle w:val="Heading2"/>
                              <w:numPr>
                                <w:ilvl w:val="0"/>
                                <w:numId w:val="8"/>
                              </w:numPr>
                              <w:spacing w:before="0"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Curriculum vita</w:t>
                            </w:r>
                            <w:r w:rsidRPr="00AE1DFF">
                              <w:rPr>
                                <w:rFonts w:ascii="Times New Roman" w:hAnsi="Times New Roman" w:cs="Times New Roman"/>
                              </w:rPr>
                              <w:t xml:space="preserve"> which demonstrates past and/or present research/creative activity (see Criteria, Section II).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The vita</w:t>
                            </w:r>
                            <w:r w:rsidRPr="00AE1DF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should be formatted in the style required by the College (</w:t>
                            </w:r>
                            <w:hyperlink r:id="rId7" w:history="1">
                              <w:r w:rsidRPr="00AE1DFF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class.eku.edu</w:t>
                              </w:r>
                            </w:hyperlink>
                            <w:r w:rsidRPr="00AE1DFF">
                              <w:rPr>
                                <w:rFonts w:ascii="Times New Roman" w:hAnsi="Times New Roman" w:cs="Times New Roman"/>
                                <w:b/>
                              </w:rPr>
                              <w:t>).</w:t>
                            </w:r>
                            <w:r w:rsidRPr="00AE1DF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42815C5" w14:textId="5F213CE6" w:rsidR="0013441C" w:rsidRDefault="0013441C" w:rsidP="003D21E6">
                            <w:pPr>
                              <w:pStyle w:val="Heading2"/>
                              <w:numPr>
                                <w:ilvl w:val="0"/>
                                <w:numId w:val="8"/>
                              </w:numPr>
                              <w:spacing w:before="0"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441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Letter of support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from Department Chair that describes the accomplishments of the candidate with an emphasis on the last five years.</w:t>
                            </w:r>
                          </w:p>
                          <w:p w14:paraId="759316D3" w14:textId="34FCBE67" w:rsidR="0013441C" w:rsidRPr="0013441C" w:rsidRDefault="0013441C" w:rsidP="003D21E6">
                            <w:pPr>
                              <w:pStyle w:val="Heading2"/>
                              <w:numPr>
                                <w:ilvl w:val="0"/>
                                <w:numId w:val="8"/>
                              </w:numPr>
                              <w:spacing w:before="0"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441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Additional letters of support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from colleagues are optional.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2B24A1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3.4pt;width:464.4pt;height:1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">
                <v:textbox>
                  <w:txbxContent>
                    <w:p w14:paraId="60524182" w14:textId="0385DC78" w:rsidR="003D21E6" w:rsidRDefault="003D21E6" w:rsidP="003D21E6">
                      <w:pPr>
                        <w:pStyle w:val="Heading2"/>
                        <w:spacing w:before="0" w:after="120"/>
                        <w:rPr>
                          <w:rFonts w:ascii="Times New Roman" w:hAnsi="Times New Roman" w:cs="Times New Roman"/>
                        </w:rPr>
                      </w:pPr>
                      <w:r w:rsidRPr="00AE1DFF">
                        <w:rPr>
                          <w:rFonts w:ascii="Times New Roman" w:hAnsi="Times New Roman" w:cs="Times New Roman"/>
                        </w:rPr>
                        <w:t xml:space="preserve">Eligible candidates shall submit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the following materials electronically (Word or PDF) to the Associate Dean </w:t>
                      </w:r>
                      <w:r w:rsidRPr="00AE1DFF">
                        <w:rPr>
                          <w:rFonts w:ascii="Times New Roman" w:hAnsi="Times New Roman" w:cs="Times New Roman"/>
                        </w:rPr>
                        <w:t xml:space="preserve">by </w:t>
                      </w:r>
                      <w:r w:rsidRPr="00DD4C3E">
                        <w:rPr>
                          <w:rFonts w:ascii="Times New Roman" w:hAnsi="Times New Roman" w:cs="Times New Roman"/>
                          <w:b/>
                        </w:rPr>
                        <w:t xml:space="preserve">March </w:t>
                      </w:r>
                      <w:r w:rsidR="0013441C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</w:p>
                    <w:p w14:paraId="5173F3A3" w14:textId="5E2843C7" w:rsidR="003D21E6" w:rsidRDefault="003D21E6" w:rsidP="003D21E6">
                      <w:pPr>
                        <w:pStyle w:val="Heading2"/>
                        <w:numPr>
                          <w:ilvl w:val="0"/>
                          <w:numId w:val="8"/>
                        </w:numPr>
                        <w:spacing w:before="0" w:after="1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Curriculum vita</w:t>
                      </w:r>
                      <w:r w:rsidRPr="00AE1DFF">
                        <w:rPr>
                          <w:rFonts w:ascii="Times New Roman" w:hAnsi="Times New Roman" w:cs="Times New Roman"/>
                        </w:rPr>
                        <w:t xml:space="preserve"> which demonstrates past and/or present research/creative activity (see Criteria, Section II).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The vita</w:t>
                      </w:r>
                      <w:r w:rsidRPr="00AE1DFF">
                        <w:rPr>
                          <w:rFonts w:ascii="Times New Roman" w:hAnsi="Times New Roman" w:cs="Times New Roman"/>
                          <w:b/>
                        </w:rPr>
                        <w:t xml:space="preserve"> should be formatted in the style required by the College (</w:t>
                      </w:r>
                      <w:hyperlink r:id="rId8" w:history="1">
                        <w:r w:rsidRPr="00AE1DFF">
                          <w:rPr>
                            <w:rFonts w:ascii="Times New Roman" w:hAnsi="Times New Roman" w:cs="Times New Roman"/>
                            <w:b/>
                          </w:rPr>
                          <w:t>class.eku.edu</w:t>
                        </w:r>
                      </w:hyperlink>
                      <w:r w:rsidRPr="00AE1DFF">
                        <w:rPr>
                          <w:rFonts w:ascii="Times New Roman" w:hAnsi="Times New Roman" w:cs="Times New Roman"/>
                          <w:b/>
                        </w:rPr>
                        <w:t>).</w:t>
                      </w:r>
                      <w:r w:rsidRPr="00AE1DF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42815C5" w14:textId="5F213CE6" w:rsidR="0013441C" w:rsidRDefault="0013441C" w:rsidP="003D21E6">
                      <w:pPr>
                        <w:pStyle w:val="Heading2"/>
                        <w:numPr>
                          <w:ilvl w:val="0"/>
                          <w:numId w:val="8"/>
                        </w:numPr>
                        <w:spacing w:before="0" w:after="120"/>
                        <w:rPr>
                          <w:rFonts w:ascii="Times New Roman" w:hAnsi="Times New Roman" w:cs="Times New Roman"/>
                        </w:rPr>
                      </w:pPr>
                      <w:r w:rsidRPr="0013441C">
                        <w:rPr>
                          <w:rFonts w:ascii="Times New Roman" w:hAnsi="Times New Roman" w:cs="Times New Roman"/>
                          <w:b/>
                          <w:bCs/>
                        </w:rPr>
                        <w:t>Letter of support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from Department Chair that describes the accomplishments of the candidate with an emphasis on the last five </w:t>
                      </w:r>
                      <w:r>
                        <w:rPr>
                          <w:rFonts w:ascii="Times New Roman" w:hAnsi="Times New Roman" w:cs="Times New Roman"/>
                        </w:rPr>
                        <w:t>years.</w:t>
                      </w:r>
                    </w:p>
                    <w:p w14:paraId="759316D3" w14:textId="34FCBE67" w:rsidR="0013441C" w:rsidRPr="0013441C" w:rsidRDefault="0013441C" w:rsidP="003D21E6">
                      <w:pPr>
                        <w:pStyle w:val="Heading2"/>
                        <w:numPr>
                          <w:ilvl w:val="0"/>
                          <w:numId w:val="8"/>
                        </w:numPr>
                        <w:spacing w:before="0" w:after="120"/>
                        <w:rPr>
                          <w:rFonts w:ascii="Times New Roman" w:hAnsi="Times New Roman" w:cs="Times New Roman"/>
                        </w:rPr>
                      </w:pPr>
                      <w:r w:rsidRPr="0013441C">
                        <w:rPr>
                          <w:rFonts w:ascii="Times New Roman" w:hAnsi="Times New Roman" w:cs="Times New Roman"/>
                          <w:b/>
                          <w:bCs/>
                        </w:rPr>
                        <w:t>Additional letters of support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from colleagues are optional.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89BF8A" w14:textId="77777777" w:rsidR="003D21E6" w:rsidRDefault="003D21E6" w:rsidP="003D21E6">
      <w:pPr>
        <w:pStyle w:val="Heading1"/>
        <w:numPr>
          <w:ilvl w:val="0"/>
          <w:numId w:val="0"/>
        </w:numPr>
        <w:spacing w:after="120"/>
        <w:ind w:left="360"/>
        <w:jc w:val="both"/>
        <w:rPr>
          <w:rFonts w:cs="Times New Roman"/>
          <w:color w:val="000000" w:themeColor="text1"/>
          <w:sz w:val="24"/>
          <w:szCs w:val="24"/>
          <w:u w:val="single"/>
        </w:rPr>
      </w:pPr>
    </w:p>
    <w:p w14:paraId="0285DF10" w14:textId="77777777" w:rsidR="00FE67D2" w:rsidRPr="00B04210" w:rsidRDefault="00FE67D2" w:rsidP="00FE67D2">
      <w:pPr>
        <w:pStyle w:val="Heading1"/>
        <w:numPr>
          <w:ilvl w:val="0"/>
          <w:numId w:val="1"/>
        </w:numPr>
        <w:spacing w:after="120"/>
        <w:ind w:left="360" w:hanging="360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B04210">
        <w:rPr>
          <w:rFonts w:cs="Times New Roman"/>
          <w:color w:val="000000" w:themeColor="text1"/>
          <w:sz w:val="24"/>
          <w:szCs w:val="24"/>
          <w:u w:val="single"/>
        </w:rPr>
        <w:t>Criteria</w:t>
      </w:r>
    </w:p>
    <w:p w14:paraId="64CB18B1" w14:textId="77777777" w:rsidR="00FE67D2" w:rsidRPr="00B04210" w:rsidRDefault="00FE67D2" w:rsidP="00AE1DFF">
      <w:pPr>
        <w:pStyle w:val="Heading2"/>
        <w:spacing w:before="0" w:after="12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 full documentation of past research/creative activity shall be included in the applicant’s</w:t>
      </w:r>
      <w:r w:rsidRPr="00B04210">
        <w:rPr>
          <w:rFonts w:ascii="Times New Roman" w:hAnsi="Times New Roman" w:cs="Times New Roman"/>
          <w:color w:val="000000" w:themeColor="text1"/>
          <w:spacing w:val="99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curriculum</w:t>
      </w:r>
      <w:r w:rsidRPr="00B0421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vitae.</w:t>
      </w:r>
      <w:r w:rsidRPr="00B04210">
        <w:rPr>
          <w:rFonts w:ascii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</w:p>
    <w:p w14:paraId="5E7F1AC3" w14:textId="77777777" w:rsidR="00FE67D2" w:rsidRPr="00953993" w:rsidRDefault="00FE67D2" w:rsidP="00FE67D2">
      <w:pPr>
        <w:pStyle w:val="Heading2"/>
        <w:numPr>
          <w:ilvl w:val="2"/>
          <w:numId w:val="1"/>
        </w:numPr>
        <w:spacing w:before="0" w:after="120"/>
        <w:ind w:left="83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Criteria for research </w:t>
      </w:r>
    </w:p>
    <w:p w14:paraId="4D32A13A" w14:textId="77777777" w:rsidR="00FE67D2" w:rsidRPr="00B04210" w:rsidRDefault="00FE67D2" w:rsidP="00FE67D2">
      <w:pPr>
        <w:pStyle w:val="Heading2"/>
        <w:spacing w:before="0" w:after="120"/>
        <w:ind w:left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Evidence of research activity will be examined</w:t>
      </w:r>
      <w:r w:rsidRPr="00B0421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according to the hierarchical criteria below.</w:t>
      </w:r>
      <w:r w:rsidRPr="00B04210">
        <w:rPr>
          <w:rFonts w:ascii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Some evidence of activity from</w:t>
      </w:r>
      <w:r w:rsidRPr="00B0421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Category I is considered essential.</w:t>
      </w:r>
    </w:p>
    <w:p w14:paraId="2A60079C" w14:textId="77777777" w:rsidR="00FE67D2" w:rsidRPr="00953993" w:rsidRDefault="00FE67D2" w:rsidP="00FE67D2">
      <w:pPr>
        <w:pStyle w:val="Heading2"/>
        <w:spacing w:before="0" w:after="120"/>
        <w:ind w:left="907" w:firstLine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9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Category I.</w:t>
      </w:r>
    </w:p>
    <w:p w14:paraId="4110C7D5" w14:textId="77777777" w:rsidR="00FE67D2" w:rsidRPr="00B04210" w:rsidRDefault="00FE67D2" w:rsidP="00FE67D2">
      <w:pPr>
        <w:pStyle w:val="Heading3"/>
        <w:numPr>
          <w:ilvl w:val="1"/>
          <w:numId w:val="5"/>
        </w:numPr>
        <w:spacing w:after="120"/>
        <w:ind w:left="2275" w:hanging="360"/>
        <w:jc w:val="both"/>
        <w:rPr>
          <w:rFonts w:cs="Times New Roman"/>
          <w:b w:val="0"/>
          <w:color w:val="000000" w:themeColor="text1"/>
        </w:rPr>
      </w:pPr>
      <w:r w:rsidRPr="00B04210">
        <w:rPr>
          <w:rFonts w:cs="Times New Roman"/>
          <w:b w:val="0"/>
          <w:color w:val="000000" w:themeColor="text1"/>
        </w:rPr>
        <w:t>Refereed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publications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that are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national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or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international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in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scope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(e.g.,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journal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 xml:space="preserve">articles, scholarly books and book </w:t>
      </w:r>
      <w:r>
        <w:rPr>
          <w:rFonts w:cs="Times New Roman"/>
          <w:b w:val="0"/>
          <w:color w:val="000000" w:themeColor="text1"/>
          <w:spacing w:val="-1"/>
        </w:rPr>
        <w:t>chapters, and creative works)</w:t>
      </w:r>
    </w:p>
    <w:p w14:paraId="3BCF2041" w14:textId="77777777" w:rsidR="00FE67D2" w:rsidRPr="00B04210" w:rsidRDefault="00FE67D2" w:rsidP="00FE67D2">
      <w:pPr>
        <w:pStyle w:val="Heading3"/>
        <w:numPr>
          <w:ilvl w:val="1"/>
          <w:numId w:val="5"/>
        </w:numPr>
        <w:spacing w:after="120"/>
        <w:ind w:left="2275" w:hanging="360"/>
        <w:jc w:val="both"/>
        <w:rPr>
          <w:rFonts w:cs="Times New Roman"/>
          <w:b w:val="0"/>
          <w:color w:val="000000" w:themeColor="text1"/>
        </w:rPr>
      </w:pPr>
      <w:r w:rsidRPr="00B04210">
        <w:rPr>
          <w:rFonts w:cs="Times New Roman"/>
          <w:b w:val="0"/>
          <w:color w:val="000000" w:themeColor="text1"/>
        </w:rPr>
        <w:t xml:space="preserve">Competitive (peer reviewed) grants received </w:t>
      </w:r>
      <w:r>
        <w:rPr>
          <w:rFonts w:cs="Times New Roman"/>
          <w:b w:val="0"/>
          <w:color w:val="000000" w:themeColor="text1"/>
        </w:rPr>
        <w:t>in support of original research</w:t>
      </w:r>
    </w:p>
    <w:p w14:paraId="14152A58" w14:textId="77777777" w:rsidR="00FE67D2" w:rsidRPr="00B04210" w:rsidRDefault="00FE67D2" w:rsidP="00FE67D2">
      <w:pPr>
        <w:pStyle w:val="Heading3"/>
        <w:numPr>
          <w:ilvl w:val="1"/>
          <w:numId w:val="5"/>
        </w:numPr>
        <w:spacing w:after="120"/>
        <w:ind w:left="2275" w:hanging="360"/>
        <w:jc w:val="both"/>
        <w:rPr>
          <w:rFonts w:cs="Times New Roman"/>
          <w:b w:val="0"/>
          <w:color w:val="000000" w:themeColor="text1"/>
        </w:rPr>
      </w:pPr>
      <w:r w:rsidRPr="00B04210">
        <w:rPr>
          <w:rFonts w:cs="Times New Roman"/>
          <w:b w:val="0"/>
          <w:color w:val="000000" w:themeColor="text1"/>
        </w:rPr>
        <w:t xml:space="preserve">Significant product or software </w:t>
      </w:r>
      <w:r w:rsidRPr="00B04210">
        <w:rPr>
          <w:rFonts w:cs="Times New Roman"/>
          <w:b w:val="0"/>
          <w:color w:val="000000" w:themeColor="text1"/>
          <w:spacing w:val="-1"/>
        </w:rPr>
        <w:t>development</w:t>
      </w:r>
      <w:r>
        <w:rPr>
          <w:rFonts w:cs="Times New Roman"/>
          <w:b w:val="0"/>
          <w:color w:val="000000" w:themeColor="text1"/>
        </w:rPr>
        <w:t xml:space="preserve"> for use in original research</w:t>
      </w:r>
    </w:p>
    <w:p w14:paraId="0B062573" w14:textId="77777777" w:rsidR="00FE67D2" w:rsidRPr="00AE1DFF" w:rsidRDefault="00FE67D2" w:rsidP="00AE1DFF">
      <w:pPr>
        <w:pStyle w:val="Heading3"/>
        <w:numPr>
          <w:ilvl w:val="1"/>
          <w:numId w:val="5"/>
        </w:numPr>
        <w:spacing w:after="120"/>
        <w:ind w:left="2275" w:hanging="360"/>
        <w:jc w:val="both"/>
        <w:rPr>
          <w:rFonts w:cs="Times New Roman"/>
          <w:b w:val="0"/>
          <w:color w:val="000000" w:themeColor="text1"/>
        </w:rPr>
      </w:pPr>
      <w:r w:rsidRPr="00B04210">
        <w:rPr>
          <w:rFonts w:cs="Times New Roman"/>
          <w:b w:val="0"/>
          <w:color w:val="000000" w:themeColor="text1"/>
        </w:rPr>
        <w:t>Invited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presentations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 xml:space="preserve">at national or international professional </w:t>
      </w:r>
      <w:r>
        <w:rPr>
          <w:rFonts w:cs="Times New Roman"/>
          <w:b w:val="0"/>
          <w:color w:val="000000" w:themeColor="text1"/>
          <w:spacing w:val="-1"/>
        </w:rPr>
        <w:t>meetings</w:t>
      </w:r>
    </w:p>
    <w:p w14:paraId="05D75817" w14:textId="77777777" w:rsidR="00FE67D2" w:rsidRPr="00A25053" w:rsidRDefault="00FE67D2" w:rsidP="00FE67D2">
      <w:pPr>
        <w:pStyle w:val="Heading7"/>
        <w:numPr>
          <w:ilvl w:val="0"/>
          <w:numId w:val="0"/>
        </w:numPr>
        <w:spacing w:before="0" w:after="120"/>
        <w:ind w:left="763" w:firstLine="720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</w:rPr>
      </w:pPr>
      <w:r w:rsidRPr="00A25053">
        <w:rPr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</w:rPr>
        <w:t>Category II.</w:t>
      </w:r>
    </w:p>
    <w:p w14:paraId="315B1D62" w14:textId="77777777" w:rsidR="00FE67D2" w:rsidRPr="00B04210" w:rsidRDefault="00FE67D2" w:rsidP="00FE67D2">
      <w:pPr>
        <w:pStyle w:val="Heading1"/>
        <w:numPr>
          <w:ilvl w:val="0"/>
          <w:numId w:val="6"/>
        </w:numPr>
        <w:spacing w:after="120"/>
        <w:ind w:left="2275" w:hanging="360"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B04210">
        <w:rPr>
          <w:rFonts w:cs="Times New Roman"/>
          <w:b w:val="0"/>
          <w:color w:val="000000" w:themeColor="text1"/>
          <w:sz w:val="24"/>
          <w:szCs w:val="24"/>
        </w:rPr>
        <w:t>Refereed</w:t>
      </w:r>
      <w:r w:rsidRPr="00B04210">
        <w:rPr>
          <w:rFonts w:cs="Times New Roman"/>
          <w:b w:val="0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cs="Times New Roman"/>
          <w:b w:val="0"/>
          <w:color w:val="000000" w:themeColor="text1"/>
          <w:sz w:val="24"/>
          <w:szCs w:val="24"/>
        </w:rPr>
        <w:t>publications</w:t>
      </w:r>
      <w:r w:rsidRPr="00B04210">
        <w:rPr>
          <w:rFonts w:cs="Times New Roman"/>
          <w:b w:val="0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cs="Times New Roman"/>
          <w:b w:val="0"/>
          <w:color w:val="000000" w:themeColor="text1"/>
          <w:sz w:val="24"/>
          <w:szCs w:val="24"/>
        </w:rPr>
        <w:t>that</w:t>
      </w:r>
      <w:r w:rsidRPr="00B04210">
        <w:rPr>
          <w:rFonts w:cs="Times New Roman"/>
          <w:b w:val="0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cs="Times New Roman"/>
          <w:b w:val="0"/>
          <w:color w:val="000000" w:themeColor="text1"/>
          <w:sz w:val="24"/>
          <w:szCs w:val="24"/>
        </w:rPr>
        <w:t>are</w:t>
      </w:r>
      <w:r w:rsidRPr="00B04210">
        <w:rPr>
          <w:rFonts w:cs="Times New Roman"/>
          <w:b w:val="0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cs="Times New Roman"/>
          <w:b w:val="0"/>
          <w:color w:val="000000" w:themeColor="text1"/>
          <w:sz w:val="24"/>
          <w:szCs w:val="24"/>
        </w:rPr>
        <w:t>regional</w:t>
      </w:r>
      <w:r w:rsidRPr="00B04210">
        <w:rPr>
          <w:rFonts w:cs="Times New Roman"/>
          <w:b w:val="0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cs="Times New Roman"/>
          <w:b w:val="0"/>
          <w:color w:val="000000" w:themeColor="text1"/>
          <w:sz w:val="24"/>
          <w:szCs w:val="24"/>
        </w:rPr>
        <w:t>in</w:t>
      </w:r>
      <w:r w:rsidRPr="00B04210">
        <w:rPr>
          <w:rFonts w:cs="Times New Roman"/>
          <w:b w:val="0"/>
          <w:color w:val="000000" w:themeColor="text1"/>
          <w:spacing w:val="-1"/>
          <w:sz w:val="24"/>
          <w:szCs w:val="24"/>
        </w:rPr>
        <w:t xml:space="preserve"> scope (e.g.</w:t>
      </w:r>
      <w:r>
        <w:rPr>
          <w:rFonts w:cs="Times New Roman"/>
          <w:b w:val="0"/>
          <w:color w:val="000000" w:themeColor="text1"/>
          <w:spacing w:val="-1"/>
          <w:sz w:val="24"/>
          <w:szCs w:val="24"/>
        </w:rPr>
        <w:t>,</w:t>
      </w:r>
      <w:r w:rsidRPr="00B04210">
        <w:rPr>
          <w:rFonts w:cs="Times New Roman"/>
          <w:b w:val="0"/>
          <w:color w:val="000000" w:themeColor="text1"/>
          <w:spacing w:val="-1"/>
          <w:sz w:val="24"/>
          <w:szCs w:val="24"/>
        </w:rPr>
        <w:t xml:space="preserve"> journal articles, scholarly books and</w:t>
      </w:r>
      <w:r w:rsidRPr="00B04210">
        <w:rPr>
          <w:rFonts w:cs="Times New Roman"/>
          <w:b w:val="0"/>
          <w:color w:val="000000" w:themeColor="text1"/>
          <w:spacing w:val="26"/>
          <w:sz w:val="24"/>
          <w:szCs w:val="24"/>
        </w:rPr>
        <w:t xml:space="preserve"> </w:t>
      </w:r>
      <w:r w:rsidRPr="00B04210">
        <w:rPr>
          <w:rFonts w:cs="Times New Roman"/>
          <w:b w:val="0"/>
          <w:color w:val="000000" w:themeColor="text1"/>
          <w:sz w:val="24"/>
          <w:szCs w:val="24"/>
        </w:rPr>
        <w:t>boo</w:t>
      </w:r>
      <w:r>
        <w:rPr>
          <w:rFonts w:cs="Times New Roman"/>
          <w:b w:val="0"/>
          <w:color w:val="000000" w:themeColor="text1"/>
          <w:sz w:val="24"/>
          <w:szCs w:val="24"/>
        </w:rPr>
        <w:t>k chapters, and creative works)</w:t>
      </w:r>
    </w:p>
    <w:p w14:paraId="0F8306D4" w14:textId="77777777" w:rsidR="00FE67D2" w:rsidRPr="00B04210" w:rsidRDefault="00FE67D2" w:rsidP="00FE67D2">
      <w:pPr>
        <w:pStyle w:val="Heading1"/>
        <w:numPr>
          <w:ilvl w:val="0"/>
          <w:numId w:val="6"/>
        </w:numPr>
        <w:spacing w:after="120"/>
        <w:ind w:left="2275" w:hanging="360"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B04210">
        <w:rPr>
          <w:rFonts w:cs="Times New Roman"/>
          <w:b w:val="0"/>
          <w:color w:val="000000" w:themeColor="text1"/>
          <w:sz w:val="24"/>
          <w:szCs w:val="24"/>
        </w:rPr>
        <w:t xml:space="preserve">Noncompetitive grants and contracts </w:t>
      </w:r>
      <w:r w:rsidRPr="00B04210">
        <w:rPr>
          <w:rFonts w:cs="Times New Roman"/>
          <w:b w:val="0"/>
          <w:color w:val="000000" w:themeColor="text1"/>
          <w:spacing w:val="-1"/>
          <w:sz w:val="24"/>
          <w:szCs w:val="24"/>
        </w:rPr>
        <w:t xml:space="preserve">received </w:t>
      </w:r>
      <w:r w:rsidRPr="00B04210">
        <w:rPr>
          <w:rFonts w:cs="Times New Roman"/>
          <w:b w:val="0"/>
          <w:color w:val="000000" w:themeColor="text1"/>
          <w:sz w:val="24"/>
          <w:szCs w:val="24"/>
        </w:rPr>
        <w:t>in</w:t>
      </w:r>
      <w:r w:rsidRPr="00B04210">
        <w:rPr>
          <w:rFonts w:cs="Times New Roman"/>
          <w:b w:val="0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cs="Times New Roman"/>
          <w:b w:val="0"/>
          <w:color w:val="000000" w:themeColor="text1"/>
          <w:sz w:val="24"/>
          <w:szCs w:val="24"/>
        </w:rPr>
        <w:t>support</w:t>
      </w:r>
      <w:r w:rsidRPr="00B04210">
        <w:rPr>
          <w:rFonts w:cs="Times New Roman"/>
          <w:b w:val="0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cs="Times New Roman"/>
          <w:b w:val="0"/>
          <w:color w:val="000000" w:themeColor="text1"/>
          <w:sz w:val="24"/>
          <w:szCs w:val="24"/>
        </w:rPr>
        <w:t>of</w:t>
      </w:r>
      <w:r w:rsidRPr="00B04210">
        <w:rPr>
          <w:rFonts w:cs="Times New Roman"/>
          <w:b w:val="0"/>
          <w:color w:val="000000" w:themeColor="text1"/>
          <w:spacing w:val="-3"/>
          <w:sz w:val="24"/>
          <w:szCs w:val="24"/>
        </w:rPr>
        <w:t xml:space="preserve"> </w:t>
      </w:r>
      <w:r w:rsidRPr="00B04210">
        <w:rPr>
          <w:rFonts w:cs="Times New Roman"/>
          <w:b w:val="0"/>
          <w:color w:val="000000" w:themeColor="text1"/>
          <w:sz w:val="24"/>
          <w:szCs w:val="24"/>
        </w:rPr>
        <w:t>original</w:t>
      </w:r>
      <w:r w:rsidRPr="00B04210">
        <w:rPr>
          <w:rFonts w:cs="Times New Roman"/>
          <w:b w:val="0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cs="Times New Roman"/>
          <w:b w:val="0"/>
          <w:color w:val="000000" w:themeColor="text1"/>
          <w:sz w:val="24"/>
          <w:szCs w:val="24"/>
        </w:rPr>
        <w:t>researc</w:t>
      </w:r>
      <w:r>
        <w:rPr>
          <w:rFonts w:cs="Times New Roman"/>
          <w:b w:val="0"/>
          <w:color w:val="000000" w:themeColor="text1"/>
          <w:sz w:val="24"/>
          <w:szCs w:val="24"/>
        </w:rPr>
        <w:t>h</w:t>
      </w:r>
    </w:p>
    <w:p w14:paraId="30A9BEC5" w14:textId="77777777" w:rsidR="00FE67D2" w:rsidRPr="00B04210" w:rsidRDefault="00FE67D2" w:rsidP="00FE67D2">
      <w:pPr>
        <w:pStyle w:val="Heading1"/>
        <w:numPr>
          <w:ilvl w:val="0"/>
          <w:numId w:val="6"/>
        </w:numPr>
        <w:spacing w:after="120"/>
        <w:ind w:left="2275" w:hanging="360"/>
        <w:jc w:val="both"/>
        <w:rPr>
          <w:rFonts w:cs="Times New Roman"/>
          <w:b w:val="0"/>
          <w:color w:val="000000" w:themeColor="text1"/>
          <w:sz w:val="24"/>
          <w:szCs w:val="24"/>
        </w:rPr>
      </w:pPr>
      <w:r>
        <w:rPr>
          <w:rFonts w:cs="Times New Roman"/>
          <w:b w:val="0"/>
          <w:color w:val="000000" w:themeColor="text1"/>
          <w:sz w:val="24"/>
          <w:szCs w:val="24"/>
        </w:rPr>
        <w:t>Technical reports</w:t>
      </w:r>
    </w:p>
    <w:p w14:paraId="7B08578A" w14:textId="77777777" w:rsidR="00FE67D2" w:rsidRPr="001A4777" w:rsidRDefault="00FE67D2" w:rsidP="00FE67D2">
      <w:pPr>
        <w:pStyle w:val="Heading1"/>
        <w:numPr>
          <w:ilvl w:val="0"/>
          <w:numId w:val="6"/>
        </w:numPr>
        <w:spacing w:after="120"/>
        <w:ind w:left="2275" w:hanging="360"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B04210">
        <w:rPr>
          <w:rFonts w:cs="Times New Roman"/>
          <w:b w:val="0"/>
          <w:color w:val="000000" w:themeColor="text1"/>
          <w:sz w:val="24"/>
          <w:szCs w:val="24"/>
        </w:rPr>
        <w:t xml:space="preserve">Refereed presentations at professional </w:t>
      </w:r>
      <w:r>
        <w:rPr>
          <w:rFonts w:cs="Times New Roman"/>
          <w:b w:val="0"/>
          <w:color w:val="000000" w:themeColor="text1"/>
          <w:spacing w:val="-1"/>
          <w:sz w:val="24"/>
          <w:szCs w:val="24"/>
        </w:rPr>
        <w:t>meetings</w:t>
      </w:r>
    </w:p>
    <w:p w14:paraId="0A135062" w14:textId="77777777" w:rsidR="00FE67D2" w:rsidRDefault="00FE67D2" w:rsidP="003D21E6">
      <w:pPr>
        <w:pStyle w:val="Heading1"/>
        <w:numPr>
          <w:ilvl w:val="0"/>
          <w:numId w:val="0"/>
        </w:numPr>
        <w:spacing w:after="120"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p w14:paraId="21FF6DD6" w14:textId="77777777" w:rsidR="003757B1" w:rsidRDefault="003757B1" w:rsidP="003D21E6">
      <w:pPr>
        <w:pStyle w:val="Heading1"/>
        <w:numPr>
          <w:ilvl w:val="0"/>
          <w:numId w:val="0"/>
        </w:numPr>
        <w:spacing w:after="120"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p w14:paraId="5F2560FD" w14:textId="77777777" w:rsidR="003757B1" w:rsidRDefault="003757B1" w:rsidP="003D21E6">
      <w:pPr>
        <w:pStyle w:val="Heading1"/>
        <w:numPr>
          <w:ilvl w:val="0"/>
          <w:numId w:val="0"/>
        </w:numPr>
        <w:spacing w:after="120"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p w14:paraId="3806B73B" w14:textId="77777777" w:rsidR="003757B1" w:rsidRPr="00B04210" w:rsidRDefault="003757B1" w:rsidP="003D21E6">
      <w:pPr>
        <w:pStyle w:val="Heading1"/>
        <w:numPr>
          <w:ilvl w:val="0"/>
          <w:numId w:val="0"/>
        </w:numPr>
        <w:spacing w:after="120"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p w14:paraId="74B02CCB" w14:textId="77777777" w:rsidR="00FE67D2" w:rsidRPr="00A25053" w:rsidRDefault="00FE67D2" w:rsidP="00FE67D2">
      <w:pPr>
        <w:pStyle w:val="Heading1"/>
        <w:numPr>
          <w:ilvl w:val="0"/>
          <w:numId w:val="0"/>
        </w:numPr>
        <w:spacing w:after="120"/>
        <w:ind w:left="763" w:firstLine="720"/>
        <w:jc w:val="both"/>
        <w:rPr>
          <w:rFonts w:cs="Times New Roman"/>
          <w:b w:val="0"/>
          <w:color w:val="000000" w:themeColor="text1"/>
          <w:sz w:val="24"/>
          <w:szCs w:val="24"/>
          <w:u w:val="single"/>
        </w:rPr>
      </w:pPr>
      <w:r w:rsidRPr="00A25053">
        <w:rPr>
          <w:rFonts w:cs="Times New Roman"/>
          <w:b w:val="0"/>
          <w:color w:val="000000" w:themeColor="text1"/>
          <w:sz w:val="24"/>
          <w:szCs w:val="24"/>
          <w:u w:val="single"/>
        </w:rPr>
        <w:t>Category III.</w:t>
      </w:r>
    </w:p>
    <w:p w14:paraId="25B36A33" w14:textId="77777777" w:rsidR="00FE67D2" w:rsidRPr="00B04210" w:rsidRDefault="00FE67D2" w:rsidP="00FE67D2">
      <w:pPr>
        <w:pStyle w:val="Heading1"/>
        <w:numPr>
          <w:ilvl w:val="0"/>
          <w:numId w:val="7"/>
        </w:numPr>
        <w:spacing w:after="120"/>
        <w:ind w:left="2275" w:hanging="360"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B04210">
        <w:rPr>
          <w:rFonts w:cs="Times New Roman"/>
          <w:b w:val="0"/>
          <w:color w:val="000000" w:themeColor="text1"/>
          <w:sz w:val="24"/>
          <w:szCs w:val="24"/>
        </w:rPr>
        <w:t>Non-refereed publications (e.g.</w:t>
      </w:r>
      <w:r>
        <w:rPr>
          <w:rFonts w:cs="Times New Roman"/>
          <w:b w:val="0"/>
          <w:color w:val="000000" w:themeColor="text1"/>
          <w:sz w:val="24"/>
          <w:szCs w:val="24"/>
        </w:rPr>
        <w:t>,</w:t>
      </w:r>
      <w:r w:rsidRPr="00B04210">
        <w:rPr>
          <w:rFonts w:cs="Times New Roman"/>
          <w:b w:val="0"/>
          <w:color w:val="000000" w:themeColor="text1"/>
          <w:sz w:val="24"/>
          <w:szCs w:val="24"/>
        </w:rPr>
        <w:t xml:space="preserve"> journal</w:t>
      </w:r>
      <w:r w:rsidRPr="00B04210">
        <w:rPr>
          <w:rFonts w:cs="Times New Roman"/>
          <w:b w:val="0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cs="Times New Roman"/>
          <w:b w:val="0"/>
          <w:color w:val="000000" w:themeColor="text1"/>
          <w:sz w:val="24"/>
          <w:szCs w:val="24"/>
        </w:rPr>
        <w:t>articles,</w:t>
      </w:r>
      <w:r w:rsidRPr="00B04210">
        <w:rPr>
          <w:rFonts w:cs="Times New Roman"/>
          <w:b w:val="0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cs="Times New Roman"/>
          <w:b w:val="0"/>
          <w:color w:val="000000" w:themeColor="text1"/>
          <w:sz w:val="24"/>
          <w:szCs w:val="24"/>
        </w:rPr>
        <w:t>book</w:t>
      </w:r>
      <w:r w:rsidRPr="00B04210">
        <w:rPr>
          <w:rFonts w:cs="Times New Roman"/>
          <w:b w:val="0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cs="Times New Roman"/>
          <w:b w:val="0"/>
          <w:color w:val="000000" w:themeColor="text1"/>
          <w:sz w:val="24"/>
          <w:szCs w:val="24"/>
        </w:rPr>
        <w:t>chapters,</w:t>
      </w:r>
      <w:r>
        <w:rPr>
          <w:rFonts w:cs="Times New Roman"/>
          <w:b w:val="0"/>
          <w:color w:val="000000" w:themeColor="text1"/>
          <w:spacing w:val="-1"/>
          <w:sz w:val="24"/>
          <w:szCs w:val="24"/>
        </w:rPr>
        <w:t xml:space="preserve"> and creative works)</w:t>
      </w:r>
    </w:p>
    <w:p w14:paraId="6EFDE324" w14:textId="77777777" w:rsidR="00FE67D2" w:rsidRPr="00B04210" w:rsidRDefault="00FE67D2" w:rsidP="00FE67D2">
      <w:pPr>
        <w:pStyle w:val="Heading1"/>
        <w:numPr>
          <w:ilvl w:val="0"/>
          <w:numId w:val="7"/>
        </w:numPr>
        <w:spacing w:after="120"/>
        <w:ind w:left="2275" w:hanging="360"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B04210">
        <w:rPr>
          <w:rFonts w:cs="Times New Roman"/>
          <w:b w:val="0"/>
          <w:color w:val="000000" w:themeColor="text1"/>
          <w:sz w:val="24"/>
          <w:szCs w:val="24"/>
        </w:rPr>
        <w:t>Graduate and/or und</w:t>
      </w:r>
      <w:r>
        <w:rPr>
          <w:rFonts w:cs="Times New Roman"/>
          <w:b w:val="0"/>
          <w:color w:val="000000" w:themeColor="text1"/>
          <w:sz w:val="24"/>
          <w:szCs w:val="24"/>
        </w:rPr>
        <w:t>ergraduate research supervision</w:t>
      </w:r>
    </w:p>
    <w:p w14:paraId="1CFFDA43" w14:textId="77777777" w:rsidR="00FE67D2" w:rsidRPr="00B04210" w:rsidRDefault="00FE67D2" w:rsidP="00FE67D2">
      <w:pPr>
        <w:pStyle w:val="Heading1"/>
        <w:numPr>
          <w:ilvl w:val="0"/>
          <w:numId w:val="7"/>
        </w:numPr>
        <w:spacing w:after="120"/>
        <w:ind w:left="2275" w:hanging="360"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B04210">
        <w:rPr>
          <w:rFonts w:cs="Times New Roman"/>
          <w:b w:val="0"/>
          <w:color w:val="000000" w:themeColor="text1"/>
          <w:sz w:val="24"/>
          <w:szCs w:val="24"/>
        </w:rPr>
        <w:t xml:space="preserve">Non-refereed </w:t>
      </w:r>
      <w:r w:rsidRPr="00B04210">
        <w:rPr>
          <w:rFonts w:cs="Times New Roman"/>
          <w:b w:val="0"/>
          <w:color w:val="000000" w:themeColor="text1"/>
          <w:spacing w:val="-1"/>
          <w:sz w:val="24"/>
          <w:szCs w:val="24"/>
        </w:rPr>
        <w:t xml:space="preserve">presentations </w:t>
      </w:r>
      <w:r w:rsidRPr="00B04210">
        <w:rPr>
          <w:rFonts w:cs="Times New Roman"/>
          <w:b w:val="0"/>
          <w:color w:val="000000" w:themeColor="text1"/>
          <w:sz w:val="24"/>
          <w:szCs w:val="24"/>
        </w:rPr>
        <w:t>at</w:t>
      </w:r>
      <w:r w:rsidRPr="00B04210">
        <w:rPr>
          <w:rFonts w:cs="Times New Roman"/>
          <w:b w:val="0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cs="Times New Roman"/>
          <w:b w:val="0"/>
          <w:color w:val="000000" w:themeColor="text1"/>
          <w:sz w:val="24"/>
          <w:szCs w:val="24"/>
        </w:rPr>
        <w:t>professional</w:t>
      </w:r>
      <w:r>
        <w:rPr>
          <w:rFonts w:cs="Times New Roman"/>
          <w:b w:val="0"/>
          <w:color w:val="000000" w:themeColor="text1"/>
          <w:spacing w:val="-1"/>
          <w:sz w:val="24"/>
          <w:szCs w:val="24"/>
        </w:rPr>
        <w:t xml:space="preserve"> meetings</w:t>
      </w:r>
    </w:p>
    <w:p w14:paraId="1E64EB52" w14:textId="77777777" w:rsidR="00FE67D2" w:rsidRPr="00B04210" w:rsidRDefault="00FE67D2" w:rsidP="00FE67D2">
      <w:pPr>
        <w:pStyle w:val="Heading1"/>
        <w:numPr>
          <w:ilvl w:val="0"/>
          <w:numId w:val="7"/>
        </w:numPr>
        <w:spacing w:after="120"/>
        <w:ind w:left="2275" w:hanging="360"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B04210">
        <w:rPr>
          <w:rFonts w:cs="Times New Roman"/>
          <w:b w:val="0"/>
          <w:color w:val="000000" w:themeColor="text1"/>
          <w:sz w:val="24"/>
          <w:szCs w:val="24"/>
        </w:rPr>
        <w:t xml:space="preserve">Other evidence of </w:t>
      </w:r>
      <w:r>
        <w:rPr>
          <w:rFonts w:cs="Times New Roman"/>
          <w:b w:val="0"/>
          <w:color w:val="000000" w:themeColor="text1"/>
          <w:spacing w:val="-1"/>
          <w:sz w:val="24"/>
          <w:szCs w:val="24"/>
        </w:rPr>
        <w:t>research</w:t>
      </w:r>
    </w:p>
    <w:p w14:paraId="20A47E5C" w14:textId="77777777" w:rsidR="00FE67D2" w:rsidRDefault="00FE67D2" w:rsidP="00FE67D2">
      <w:pPr>
        <w:pStyle w:val="Heading2"/>
        <w:numPr>
          <w:ilvl w:val="2"/>
          <w:numId w:val="1"/>
        </w:numPr>
        <w:spacing w:before="0" w:after="120"/>
        <w:ind w:left="83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Criteria for creative artistic endeavors</w:t>
      </w:r>
    </w:p>
    <w:p w14:paraId="61905388" w14:textId="77777777" w:rsidR="00FE67D2" w:rsidRPr="00B04210" w:rsidRDefault="00FE67D2" w:rsidP="00FE67D2">
      <w:pPr>
        <w:pStyle w:val="Heading2"/>
        <w:spacing w:before="0" w:after="120"/>
        <w:ind w:left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Evidence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creative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activity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B0421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art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design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areas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may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include</w:t>
      </w:r>
    </w:p>
    <w:p w14:paraId="78E16683" w14:textId="77777777" w:rsidR="00FE67D2" w:rsidRPr="00B04210" w:rsidRDefault="00FE67D2" w:rsidP="00FE67D2">
      <w:pPr>
        <w:pStyle w:val="Heading3"/>
        <w:numPr>
          <w:ilvl w:val="2"/>
          <w:numId w:val="5"/>
        </w:numPr>
        <w:spacing w:after="120"/>
        <w:ind w:left="1915" w:hanging="360"/>
        <w:jc w:val="both"/>
        <w:rPr>
          <w:rFonts w:cs="Times New Roman"/>
          <w:b w:val="0"/>
          <w:color w:val="000000" w:themeColor="text1"/>
        </w:rPr>
      </w:pPr>
      <w:r w:rsidRPr="00B04210">
        <w:rPr>
          <w:rFonts w:cs="Times New Roman"/>
          <w:b w:val="0"/>
          <w:color w:val="000000" w:themeColor="text1"/>
        </w:rPr>
        <w:t xml:space="preserve">Presentation of design work or artwork (original aesthetic objects, designs, as well as </w:t>
      </w:r>
      <w:r w:rsidRPr="00B04210">
        <w:rPr>
          <w:rFonts w:cs="Times New Roman"/>
          <w:b w:val="0"/>
          <w:color w:val="000000" w:themeColor="text1"/>
          <w:spacing w:val="-1"/>
        </w:rPr>
        <w:t>materials</w:t>
      </w:r>
      <w:r w:rsidRPr="00B04210">
        <w:rPr>
          <w:rFonts w:cs="Times New Roman"/>
          <w:b w:val="0"/>
          <w:color w:val="000000" w:themeColor="text1"/>
        </w:rPr>
        <w:t xml:space="preserve"> prepared for reproduction in </w:t>
      </w:r>
      <w:r w:rsidRPr="00B04210">
        <w:rPr>
          <w:rFonts w:cs="Times New Roman"/>
          <w:b w:val="0"/>
          <w:color w:val="000000" w:themeColor="text1"/>
          <w:spacing w:val="-1"/>
        </w:rPr>
        <w:t>printed</w:t>
      </w:r>
      <w:r w:rsidRPr="00B04210">
        <w:rPr>
          <w:rFonts w:cs="Times New Roman"/>
          <w:b w:val="0"/>
          <w:color w:val="000000" w:themeColor="text1"/>
        </w:rPr>
        <w:t xml:space="preserve"> </w:t>
      </w:r>
      <w:r w:rsidRPr="00B04210">
        <w:rPr>
          <w:rFonts w:cs="Times New Roman"/>
          <w:b w:val="0"/>
          <w:color w:val="000000" w:themeColor="text1"/>
          <w:spacing w:val="-1"/>
        </w:rPr>
        <w:t>matter)</w:t>
      </w:r>
      <w:r w:rsidRPr="00B04210">
        <w:rPr>
          <w:rFonts w:cs="Times New Roman"/>
          <w:b w:val="0"/>
          <w:color w:val="000000" w:themeColor="text1"/>
        </w:rPr>
        <w:t xml:space="preserve"> in venues </w:t>
      </w:r>
      <w:r w:rsidRPr="00B04210">
        <w:rPr>
          <w:rFonts w:cs="Times New Roman"/>
          <w:b w:val="0"/>
          <w:color w:val="000000" w:themeColor="text1"/>
          <w:spacing w:val="-1"/>
        </w:rPr>
        <w:t>that</w:t>
      </w:r>
      <w:r w:rsidRPr="00B04210">
        <w:rPr>
          <w:rFonts w:cs="Times New Roman"/>
          <w:b w:val="0"/>
          <w:color w:val="000000" w:themeColor="text1"/>
        </w:rPr>
        <w:t xml:space="preserve"> entail external</w:t>
      </w:r>
      <w:r w:rsidRPr="00B04210">
        <w:rPr>
          <w:rFonts w:cs="Times New Roman"/>
          <w:b w:val="0"/>
          <w:color w:val="000000" w:themeColor="text1"/>
          <w:spacing w:val="45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 xml:space="preserve">evaluation based upon scholarly criteria </w:t>
      </w:r>
      <w:r w:rsidRPr="00B04210">
        <w:rPr>
          <w:rFonts w:cs="Times New Roman"/>
          <w:b w:val="0"/>
          <w:color w:val="000000" w:themeColor="text1"/>
          <w:spacing w:val="-1"/>
        </w:rPr>
        <w:t>(Juried,</w:t>
      </w:r>
      <w:r w:rsidRPr="00B04210">
        <w:rPr>
          <w:rFonts w:cs="Times New Roman"/>
          <w:b w:val="0"/>
          <w:color w:val="000000" w:themeColor="text1"/>
        </w:rPr>
        <w:t xml:space="preserve"> </w:t>
      </w:r>
      <w:r>
        <w:rPr>
          <w:rFonts w:cs="Times New Roman"/>
          <w:b w:val="0"/>
          <w:color w:val="000000" w:themeColor="text1"/>
        </w:rPr>
        <w:t>curated, or invitational shows)</w:t>
      </w:r>
    </w:p>
    <w:p w14:paraId="7A26B52F" w14:textId="77777777" w:rsidR="00FE67D2" w:rsidRPr="00B04210" w:rsidRDefault="00FE67D2" w:rsidP="00FE67D2">
      <w:pPr>
        <w:pStyle w:val="Heading3"/>
        <w:numPr>
          <w:ilvl w:val="0"/>
          <w:numId w:val="0"/>
        </w:numPr>
        <w:spacing w:after="120"/>
        <w:ind w:left="1915"/>
        <w:jc w:val="both"/>
        <w:rPr>
          <w:rFonts w:cs="Times New Roman"/>
          <w:b w:val="0"/>
          <w:color w:val="000000" w:themeColor="text1"/>
          <w:spacing w:val="-1"/>
        </w:rPr>
      </w:pPr>
      <w:r w:rsidRPr="00B04210">
        <w:rPr>
          <w:rFonts w:cs="Times New Roman"/>
          <w:b w:val="0"/>
          <w:color w:val="000000" w:themeColor="text1"/>
        </w:rPr>
        <w:t xml:space="preserve">Typically, </w:t>
      </w:r>
      <w:r w:rsidRPr="00B04210">
        <w:rPr>
          <w:rFonts w:cs="Times New Roman"/>
          <w:b w:val="0"/>
          <w:color w:val="000000" w:themeColor="text1"/>
          <w:spacing w:val="-1"/>
        </w:rPr>
        <w:t>the</w:t>
      </w:r>
      <w:r w:rsidRPr="00B04210">
        <w:rPr>
          <w:rFonts w:cs="Times New Roman"/>
          <w:b w:val="0"/>
          <w:color w:val="000000" w:themeColor="text1"/>
        </w:rPr>
        <w:t xml:space="preserve"> order of </w:t>
      </w:r>
      <w:r w:rsidRPr="00B04210">
        <w:rPr>
          <w:rFonts w:cs="Times New Roman"/>
          <w:b w:val="0"/>
          <w:color w:val="000000" w:themeColor="text1"/>
          <w:spacing w:val="-1"/>
        </w:rPr>
        <w:t>exhibition</w:t>
      </w:r>
      <w:r w:rsidRPr="00B04210">
        <w:rPr>
          <w:rFonts w:cs="Times New Roman"/>
          <w:b w:val="0"/>
          <w:color w:val="000000" w:themeColor="text1"/>
        </w:rPr>
        <w:t xml:space="preserve"> </w:t>
      </w:r>
      <w:r w:rsidRPr="00B04210">
        <w:rPr>
          <w:rFonts w:cs="Times New Roman"/>
          <w:b w:val="0"/>
          <w:color w:val="000000" w:themeColor="text1"/>
          <w:spacing w:val="-1"/>
        </w:rPr>
        <w:t>merit</w:t>
      </w:r>
      <w:r w:rsidRPr="00B04210">
        <w:rPr>
          <w:rFonts w:cs="Times New Roman"/>
          <w:b w:val="0"/>
          <w:color w:val="000000" w:themeColor="text1"/>
        </w:rPr>
        <w:t xml:space="preserve"> 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is </w:t>
      </w:r>
      <w:r>
        <w:rPr>
          <w:rFonts w:cs="Times New Roman"/>
          <w:b w:val="0"/>
          <w:color w:val="000000" w:themeColor="text1"/>
        </w:rPr>
        <w:t>s</w:t>
      </w:r>
      <w:r w:rsidRPr="00B04210">
        <w:rPr>
          <w:rFonts w:cs="Times New Roman"/>
          <w:b w:val="0"/>
          <w:color w:val="000000" w:themeColor="text1"/>
        </w:rPr>
        <w:t>olo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exhibition, two-person exhibition, </w:t>
      </w:r>
      <w:r w:rsidRPr="00B04210">
        <w:rPr>
          <w:rFonts w:cs="Times New Roman"/>
          <w:b w:val="0"/>
          <w:color w:val="000000" w:themeColor="text1"/>
        </w:rPr>
        <w:t>and</w:t>
      </w:r>
      <w:r w:rsidRPr="00B04210">
        <w:rPr>
          <w:rFonts w:cs="Times New Roman"/>
          <w:b w:val="0"/>
          <w:color w:val="000000" w:themeColor="text1"/>
          <w:spacing w:val="75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group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exhibition.</w:t>
      </w:r>
      <w:r w:rsidRPr="00B04210">
        <w:rPr>
          <w:rFonts w:cs="Times New Roman"/>
          <w:b w:val="0"/>
          <w:color w:val="000000" w:themeColor="text1"/>
          <w:spacing w:val="59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In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ranking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these,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international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exhibits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are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superior</w:t>
      </w:r>
      <w:r w:rsidRPr="00B04210">
        <w:rPr>
          <w:rFonts w:cs="Times New Roman"/>
          <w:b w:val="0"/>
          <w:color w:val="000000" w:themeColor="text1"/>
        </w:rPr>
        <w:t xml:space="preserve"> to national,</w:t>
      </w:r>
      <w:r w:rsidRPr="00B04210">
        <w:rPr>
          <w:rFonts w:cs="Times New Roman"/>
          <w:b w:val="0"/>
          <w:color w:val="000000" w:themeColor="text1"/>
          <w:spacing w:val="27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national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are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superior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to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regional, and regional are superior</w:t>
      </w:r>
      <w:r w:rsidRPr="00B04210">
        <w:rPr>
          <w:rFonts w:cs="Times New Roman"/>
          <w:b w:val="0"/>
          <w:color w:val="000000" w:themeColor="text1"/>
        </w:rPr>
        <w:t xml:space="preserve"> to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local.</w:t>
      </w:r>
      <w:r w:rsidRPr="00B04210">
        <w:rPr>
          <w:rFonts w:cs="Times New Roman"/>
          <w:b w:val="0"/>
          <w:color w:val="000000" w:themeColor="text1"/>
          <w:spacing w:val="59"/>
        </w:rPr>
        <w:t xml:space="preserve"> </w:t>
      </w:r>
      <w:r w:rsidRPr="00B04210">
        <w:rPr>
          <w:rFonts w:cs="Times New Roman"/>
          <w:b w:val="0"/>
          <w:color w:val="000000" w:themeColor="text1"/>
          <w:spacing w:val="-1"/>
        </w:rPr>
        <w:t>It</w:t>
      </w:r>
      <w:r w:rsidRPr="00B04210">
        <w:rPr>
          <w:rFonts w:cs="Times New Roman"/>
          <w:b w:val="0"/>
          <w:color w:val="000000" w:themeColor="text1"/>
        </w:rPr>
        <w:t xml:space="preserve"> is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the</w:t>
      </w:r>
      <w:r w:rsidRPr="00B04210">
        <w:rPr>
          <w:rFonts w:cs="Times New Roman"/>
          <w:b w:val="0"/>
          <w:color w:val="000000" w:themeColor="text1"/>
          <w:spacing w:val="25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responsibility of the applicant</w:t>
      </w:r>
      <w:r w:rsidRPr="00B04210">
        <w:rPr>
          <w:rFonts w:cs="Times New Roman"/>
          <w:b w:val="0"/>
          <w:color w:val="000000" w:themeColor="text1"/>
          <w:spacing w:val="-3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to demonstrate deviations from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these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levels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of</w:t>
      </w:r>
      <w:r w:rsidRPr="00B04210">
        <w:rPr>
          <w:rFonts w:cs="Times New Roman"/>
          <w:b w:val="0"/>
          <w:color w:val="000000" w:themeColor="text1"/>
          <w:spacing w:val="1"/>
        </w:rPr>
        <w:t xml:space="preserve"> </w:t>
      </w:r>
      <w:r w:rsidRPr="00B04210">
        <w:rPr>
          <w:rFonts w:cs="Times New Roman"/>
          <w:b w:val="0"/>
          <w:color w:val="000000" w:themeColor="text1"/>
          <w:spacing w:val="-1"/>
        </w:rPr>
        <w:t>merit.</w:t>
      </w:r>
    </w:p>
    <w:p w14:paraId="3A01C72F" w14:textId="77777777" w:rsidR="00FE67D2" w:rsidRPr="00B04210" w:rsidRDefault="00FE67D2" w:rsidP="00FE67D2">
      <w:pPr>
        <w:pStyle w:val="Heading3"/>
        <w:numPr>
          <w:ilvl w:val="2"/>
          <w:numId w:val="5"/>
        </w:numPr>
        <w:spacing w:after="120"/>
        <w:ind w:left="1915" w:hanging="360"/>
        <w:jc w:val="both"/>
        <w:rPr>
          <w:rFonts w:cs="Times New Roman"/>
          <w:b w:val="0"/>
          <w:color w:val="000000" w:themeColor="text1"/>
        </w:rPr>
      </w:pPr>
      <w:r w:rsidRPr="00B04210">
        <w:rPr>
          <w:rFonts w:cs="Times New Roman"/>
          <w:b w:val="0"/>
          <w:color w:val="000000" w:themeColor="text1"/>
        </w:rPr>
        <w:t>Review of applicant’s design work or artwork</w:t>
      </w:r>
      <w:r w:rsidRPr="00B04210">
        <w:rPr>
          <w:rFonts w:cs="Times New Roman"/>
          <w:b w:val="0"/>
          <w:color w:val="000000" w:themeColor="text1"/>
          <w:spacing w:val="-2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 xml:space="preserve">in </w:t>
      </w:r>
      <w:r w:rsidRPr="00B04210">
        <w:rPr>
          <w:rFonts w:cs="Times New Roman"/>
          <w:b w:val="0"/>
          <w:color w:val="000000" w:themeColor="text1"/>
          <w:spacing w:val="-1"/>
        </w:rPr>
        <w:t>print</w:t>
      </w:r>
      <w:r w:rsidRPr="00B04210">
        <w:rPr>
          <w:rFonts w:cs="Times New Roman"/>
          <w:b w:val="0"/>
          <w:color w:val="000000" w:themeColor="text1"/>
        </w:rPr>
        <w:t xml:space="preserve"> or </w:t>
      </w:r>
      <w:r w:rsidRPr="00B04210">
        <w:rPr>
          <w:rFonts w:cs="Times New Roman"/>
          <w:b w:val="0"/>
          <w:color w:val="000000" w:themeColor="text1"/>
          <w:spacing w:val="-1"/>
        </w:rPr>
        <w:t>electronic</w:t>
      </w:r>
      <w:r>
        <w:rPr>
          <w:rFonts w:cs="Times New Roman"/>
          <w:b w:val="0"/>
          <w:color w:val="000000" w:themeColor="text1"/>
        </w:rPr>
        <w:t xml:space="preserve"> publication</w:t>
      </w:r>
    </w:p>
    <w:p w14:paraId="71431A55" w14:textId="77777777" w:rsidR="00FE67D2" w:rsidRPr="00B04210" w:rsidRDefault="00FE67D2" w:rsidP="00FE67D2">
      <w:pPr>
        <w:pStyle w:val="Heading3"/>
        <w:numPr>
          <w:ilvl w:val="2"/>
          <w:numId w:val="5"/>
        </w:numPr>
        <w:spacing w:after="120"/>
        <w:ind w:left="1915" w:hanging="360"/>
        <w:jc w:val="both"/>
        <w:rPr>
          <w:rFonts w:cs="Times New Roman"/>
          <w:b w:val="0"/>
          <w:color w:val="000000" w:themeColor="text1"/>
        </w:rPr>
      </w:pPr>
      <w:r w:rsidRPr="00B04210">
        <w:rPr>
          <w:rFonts w:cs="Times New Roman"/>
          <w:b w:val="0"/>
          <w:color w:val="000000" w:themeColor="text1"/>
        </w:rPr>
        <w:t>Reproduction of the applicant’s design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work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or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artwork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in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print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or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>
        <w:rPr>
          <w:rFonts w:cs="Times New Roman"/>
          <w:b w:val="0"/>
          <w:color w:val="000000" w:themeColor="text1"/>
        </w:rPr>
        <w:t>electronic publication</w:t>
      </w:r>
    </w:p>
    <w:p w14:paraId="36561AED" w14:textId="77777777" w:rsidR="00FE67D2" w:rsidRPr="00B04210" w:rsidRDefault="00FE67D2" w:rsidP="00FE67D2">
      <w:pPr>
        <w:pStyle w:val="Heading3"/>
        <w:numPr>
          <w:ilvl w:val="2"/>
          <w:numId w:val="5"/>
        </w:numPr>
        <w:spacing w:after="120"/>
        <w:ind w:left="1915" w:hanging="360"/>
        <w:jc w:val="both"/>
        <w:rPr>
          <w:rFonts w:cs="Times New Roman"/>
          <w:b w:val="0"/>
          <w:color w:val="000000" w:themeColor="text1"/>
        </w:rPr>
      </w:pPr>
      <w:r w:rsidRPr="00B04210">
        <w:rPr>
          <w:rFonts w:cs="Times New Roman"/>
          <w:b w:val="0"/>
          <w:color w:val="000000" w:themeColor="text1"/>
        </w:rPr>
        <w:t>Inclusion</w:t>
      </w:r>
      <w:r w:rsidRPr="00B04210">
        <w:rPr>
          <w:rFonts w:cs="Times New Roman"/>
          <w:b w:val="0"/>
          <w:color w:val="000000" w:themeColor="text1"/>
          <w:spacing w:val="-2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of a candidate’s artwork in a collection (decreasing order of merit: museum,</w:t>
      </w:r>
      <w:r w:rsidRPr="00B04210">
        <w:rPr>
          <w:rFonts w:cs="Times New Roman"/>
          <w:b w:val="0"/>
          <w:color w:val="000000" w:themeColor="text1"/>
          <w:spacing w:val="99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university, corp</w:t>
      </w:r>
      <w:r>
        <w:rPr>
          <w:rFonts w:cs="Times New Roman"/>
          <w:b w:val="0"/>
          <w:color w:val="000000" w:themeColor="text1"/>
        </w:rPr>
        <w:t>orate, and private collections)</w:t>
      </w:r>
    </w:p>
    <w:p w14:paraId="2053CD3E" w14:textId="77777777" w:rsidR="00FE67D2" w:rsidRPr="00B04210" w:rsidRDefault="00FE67D2" w:rsidP="00FE67D2">
      <w:pPr>
        <w:pStyle w:val="Heading3"/>
        <w:numPr>
          <w:ilvl w:val="2"/>
          <w:numId w:val="5"/>
        </w:numPr>
        <w:spacing w:after="120"/>
        <w:ind w:left="1915" w:hanging="360"/>
        <w:jc w:val="both"/>
        <w:rPr>
          <w:rFonts w:cs="Times New Roman"/>
          <w:b w:val="0"/>
          <w:color w:val="000000" w:themeColor="text1"/>
        </w:rPr>
      </w:pPr>
      <w:r w:rsidRPr="00B04210">
        <w:rPr>
          <w:rFonts w:cs="Times New Roman"/>
          <w:b w:val="0"/>
          <w:color w:val="000000" w:themeColor="text1"/>
          <w:spacing w:val="-1"/>
        </w:rPr>
        <w:t>Competitive</w:t>
      </w:r>
      <w:r w:rsidRPr="00B04210">
        <w:rPr>
          <w:rFonts w:cs="Times New Roman"/>
          <w:b w:val="0"/>
          <w:color w:val="000000" w:themeColor="text1"/>
        </w:rPr>
        <w:t xml:space="preserve"> (peer</w:t>
      </w:r>
      <w:r>
        <w:rPr>
          <w:rFonts w:cs="Times New Roman"/>
          <w:b w:val="0"/>
          <w:color w:val="000000" w:themeColor="text1"/>
        </w:rPr>
        <w:t>-</w:t>
      </w:r>
      <w:r w:rsidRPr="00B04210">
        <w:rPr>
          <w:rFonts w:cs="Times New Roman"/>
          <w:b w:val="0"/>
          <w:color w:val="000000" w:themeColor="text1"/>
        </w:rPr>
        <w:t xml:space="preserve">reviewed) grants </w:t>
      </w:r>
      <w:r w:rsidRPr="00B04210">
        <w:rPr>
          <w:rFonts w:cs="Times New Roman"/>
          <w:b w:val="0"/>
          <w:color w:val="000000" w:themeColor="text1"/>
          <w:spacing w:val="-1"/>
        </w:rPr>
        <w:t>received</w:t>
      </w:r>
      <w:r w:rsidRPr="00B04210">
        <w:rPr>
          <w:rFonts w:cs="Times New Roman"/>
          <w:b w:val="0"/>
          <w:color w:val="000000" w:themeColor="text1"/>
        </w:rPr>
        <w:t xml:space="preserve"> in support of </w:t>
      </w:r>
      <w:r w:rsidRPr="00B04210">
        <w:rPr>
          <w:rFonts w:cs="Times New Roman"/>
          <w:b w:val="0"/>
          <w:color w:val="000000" w:themeColor="text1"/>
          <w:spacing w:val="-1"/>
        </w:rPr>
        <w:t>original</w:t>
      </w:r>
      <w:r w:rsidRPr="00B04210">
        <w:rPr>
          <w:rFonts w:cs="Times New Roman"/>
          <w:b w:val="0"/>
          <w:color w:val="000000" w:themeColor="text1"/>
        </w:rPr>
        <w:t xml:space="preserve"> artistic work or</w:t>
      </w:r>
      <w:r w:rsidRPr="00B04210">
        <w:rPr>
          <w:rFonts w:cs="Times New Roman"/>
          <w:b w:val="0"/>
          <w:color w:val="000000" w:themeColor="text1"/>
          <w:spacing w:val="41"/>
        </w:rPr>
        <w:t xml:space="preserve"> </w:t>
      </w:r>
      <w:r>
        <w:rPr>
          <w:rFonts w:cs="Times New Roman"/>
          <w:b w:val="0"/>
          <w:color w:val="000000" w:themeColor="text1"/>
          <w:spacing w:val="-1"/>
        </w:rPr>
        <w:t>research</w:t>
      </w:r>
    </w:p>
    <w:p w14:paraId="49F58084" w14:textId="77777777" w:rsidR="00FE67D2" w:rsidRPr="00B04210" w:rsidRDefault="00FE67D2" w:rsidP="00FE67D2">
      <w:pPr>
        <w:pStyle w:val="Heading3"/>
        <w:numPr>
          <w:ilvl w:val="2"/>
          <w:numId w:val="5"/>
        </w:numPr>
        <w:spacing w:after="120"/>
        <w:ind w:left="1915" w:hanging="360"/>
        <w:jc w:val="both"/>
        <w:rPr>
          <w:rFonts w:cs="Times New Roman"/>
          <w:b w:val="0"/>
          <w:color w:val="000000" w:themeColor="text1"/>
        </w:rPr>
      </w:pPr>
      <w:r w:rsidRPr="00B04210">
        <w:rPr>
          <w:rFonts w:cs="Times New Roman"/>
          <w:b w:val="0"/>
          <w:color w:val="000000" w:themeColor="text1"/>
        </w:rPr>
        <w:t>Design research (e.g.</w:t>
      </w:r>
      <w:r>
        <w:rPr>
          <w:rFonts w:cs="Times New Roman"/>
          <w:b w:val="0"/>
          <w:color w:val="000000" w:themeColor="text1"/>
        </w:rPr>
        <w:t>,</w:t>
      </w:r>
      <w:r w:rsidRPr="00B04210">
        <w:rPr>
          <w:rFonts w:cs="Times New Roman"/>
          <w:b w:val="0"/>
          <w:color w:val="000000" w:themeColor="text1"/>
        </w:rPr>
        <w:t xml:space="preserve"> the </w:t>
      </w:r>
      <w:r w:rsidRPr="00B04210">
        <w:rPr>
          <w:rFonts w:cs="Times New Roman"/>
          <w:b w:val="0"/>
          <w:color w:val="000000" w:themeColor="text1"/>
          <w:spacing w:val="-1"/>
        </w:rPr>
        <w:t>development</w:t>
      </w:r>
      <w:r w:rsidRPr="00B04210">
        <w:rPr>
          <w:rFonts w:cs="Times New Roman"/>
          <w:b w:val="0"/>
          <w:color w:val="000000" w:themeColor="text1"/>
        </w:rPr>
        <w:t xml:space="preserve"> of a new type face in </w:t>
      </w:r>
      <w:r w:rsidRPr="00B04210">
        <w:rPr>
          <w:rFonts w:cs="Times New Roman"/>
          <w:b w:val="0"/>
          <w:color w:val="000000" w:themeColor="text1"/>
          <w:spacing w:val="-1"/>
        </w:rPr>
        <w:t>graphic</w:t>
      </w:r>
      <w:r w:rsidRPr="00B04210">
        <w:rPr>
          <w:rFonts w:cs="Times New Roman"/>
          <w:b w:val="0"/>
          <w:color w:val="000000" w:themeColor="text1"/>
        </w:rPr>
        <w:t xml:space="preserve"> </w:t>
      </w:r>
      <w:r w:rsidRPr="00B04210">
        <w:rPr>
          <w:rFonts w:cs="Times New Roman"/>
          <w:b w:val="0"/>
          <w:color w:val="000000" w:themeColor="text1"/>
          <w:spacing w:val="-1"/>
        </w:rPr>
        <w:t>design</w:t>
      </w:r>
      <w:r w:rsidRPr="00B04210">
        <w:rPr>
          <w:rFonts w:cs="Times New Roman"/>
          <w:b w:val="0"/>
          <w:color w:val="000000" w:themeColor="text1"/>
        </w:rPr>
        <w:t xml:space="preserve"> </w:t>
      </w:r>
      <w:r w:rsidRPr="00B04210">
        <w:rPr>
          <w:rFonts w:cs="Times New Roman"/>
          <w:b w:val="0"/>
          <w:color w:val="000000" w:themeColor="text1"/>
          <w:spacing w:val="-1"/>
        </w:rPr>
        <w:t>or</w:t>
      </w:r>
      <w:r w:rsidRPr="00B04210">
        <w:rPr>
          <w:rFonts w:cs="Times New Roman"/>
          <w:b w:val="0"/>
          <w:color w:val="000000" w:themeColor="text1"/>
        </w:rPr>
        <w:t xml:space="preserve"> </w:t>
      </w:r>
      <w:r w:rsidRPr="00B04210">
        <w:rPr>
          <w:rFonts w:cs="Times New Roman"/>
          <w:b w:val="0"/>
          <w:color w:val="000000" w:themeColor="text1"/>
          <w:spacing w:val="-1"/>
        </w:rPr>
        <w:t>lighting</w:t>
      </w:r>
      <w:r w:rsidRPr="00B04210">
        <w:rPr>
          <w:rFonts w:cs="Times New Roman"/>
          <w:b w:val="0"/>
          <w:color w:val="000000" w:themeColor="text1"/>
        </w:rPr>
        <w:t xml:space="preserve"> in</w:t>
      </w:r>
      <w:r w:rsidRPr="00B04210">
        <w:rPr>
          <w:rFonts w:cs="Times New Roman"/>
          <w:b w:val="0"/>
          <w:color w:val="000000" w:themeColor="text1"/>
          <w:spacing w:val="45"/>
        </w:rPr>
        <w:t xml:space="preserve"> </w:t>
      </w:r>
      <w:r>
        <w:rPr>
          <w:rFonts w:cs="Times New Roman"/>
          <w:b w:val="0"/>
          <w:color w:val="000000" w:themeColor="text1"/>
        </w:rPr>
        <w:t>interior design)</w:t>
      </w:r>
    </w:p>
    <w:p w14:paraId="6A501C3F" w14:textId="77777777" w:rsidR="00FE67D2" w:rsidRPr="00B04210" w:rsidRDefault="00FE67D2" w:rsidP="00FE67D2">
      <w:pPr>
        <w:pStyle w:val="Heading3"/>
        <w:numPr>
          <w:ilvl w:val="2"/>
          <w:numId w:val="5"/>
        </w:numPr>
        <w:spacing w:after="120"/>
        <w:ind w:left="1915" w:hanging="360"/>
        <w:jc w:val="both"/>
        <w:rPr>
          <w:rFonts w:cs="Times New Roman"/>
          <w:b w:val="0"/>
          <w:color w:val="000000" w:themeColor="text1"/>
        </w:rPr>
      </w:pPr>
      <w:r w:rsidRPr="00B04210">
        <w:rPr>
          <w:rFonts w:cs="Times New Roman"/>
          <w:b w:val="0"/>
          <w:color w:val="000000" w:themeColor="text1"/>
        </w:rPr>
        <w:t>Publicati</w:t>
      </w:r>
      <w:r>
        <w:rPr>
          <w:rFonts w:cs="Times New Roman"/>
          <w:b w:val="0"/>
          <w:color w:val="000000" w:themeColor="text1"/>
        </w:rPr>
        <w:t>on of reviews</w:t>
      </w:r>
    </w:p>
    <w:p w14:paraId="1E5883FE" w14:textId="77777777" w:rsidR="00FE67D2" w:rsidRDefault="00FE67D2" w:rsidP="00FE67D2">
      <w:pPr>
        <w:pStyle w:val="Heading3"/>
        <w:numPr>
          <w:ilvl w:val="2"/>
          <w:numId w:val="5"/>
        </w:numPr>
        <w:spacing w:after="120"/>
        <w:ind w:left="1915" w:hanging="360"/>
        <w:jc w:val="both"/>
        <w:rPr>
          <w:rFonts w:cs="Times New Roman"/>
          <w:b w:val="0"/>
          <w:color w:val="000000" w:themeColor="text1"/>
        </w:rPr>
      </w:pPr>
      <w:r w:rsidRPr="00B04210">
        <w:rPr>
          <w:rFonts w:cs="Times New Roman"/>
          <w:b w:val="0"/>
          <w:color w:val="000000" w:themeColor="text1"/>
        </w:rPr>
        <w:t>Other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evidence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of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creative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>
        <w:rPr>
          <w:rFonts w:cs="Times New Roman"/>
          <w:b w:val="0"/>
          <w:color w:val="000000" w:themeColor="text1"/>
        </w:rPr>
        <w:t>activities</w:t>
      </w:r>
    </w:p>
    <w:p w14:paraId="44CC585A" w14:textId="77777777" w:rsidR="003757B1" w:rsidRDefault="003757B1" w:rsidP="003757B1">
      <w:pPr>
        <w:pStyle w:val="Heading3"/>
        <w:numPr>
          <w:ilvl w:val="0"/>
          <w:numId w:val="0"/>
        </w:numPr>
        <w:spacing w:after="120"/>
        <w:ind w:left="1440"/>
        <w:jc w:val="both"/>
        <w:rPr>
          <w:rFonts w:cs="Times New Roman"/>
          <w:b w:val="0"/>
          <w:color w:val="000000" w:themeColor="text1"/>
        </w:rPr>
      </w:pPr>
    </w:p>
    <w:p w14:paraId="6E664D8F" w14:textId="77777777" w:rsidR="003757B1" w:rsidRDefault="003757B1" w:rsidP="003757B1">
      <w:pPr>
        <w:pStyle w:val="Heading3"/>
        <w:numPr>
          <w:ilvl w:val="0"/>
          <w:numId w:val="0"/>
        </w:numPr>
        <w:spacing w:after="120"/>
        <w:ind w:left="1440"/>
        <w:jc w:val="both"/>
        <w:rPr>
          <w:rFonts w:cs="Times New Roman"/>
          <w:b w:val="0"/>
          <w:color w:val="000000" w:themeColor="text1"/>
        </w:rPr>
      </w:pPr>
    </w:p>
    <w:p w14:paraId="65BA511F" w14:textId="77777777" w:rsidR="003757B1" w:rsidRDefault="003757B1" w:rsidP="003757B1">
      <w:pPr>
        <w:pStyle w:val="Heading3"/>
        <w:numPr>
          <w:ilvl w:val="0"/>
          <w:numId w:val="0"/>
        </w:numPr>
        <w:spacing w:after="120"/>
        <w:ind w:left="1440"/>
        <w:jc w:val="both"/>
        <w:rPr>
          <w:rFonts w:cs="Times New Roman"/>
          <w:b w:val="0"/>
          <w:color w:val="000000" w:themeColor="text1"/>
        </w:rPr>
      </w:pPr>
    </w:p>
    <w:p w14:paraId="37C6FAF0" w14:textId="77777777" w:rsidR="003757B1" w:rsidRDefault="003757B1" w:rsidP="003757B1">
      <w:pPr>
        <w:pStyle w:val="Heading3"/>
        <w:numPr>
          <w:ilvl w:val="0"/>
          <w:numId w:val="0"/>
        </w:numPr>
        <w:spacing w:after="120"/>
        <w:ind w:left="1440"/>
        <w:jc w:val="both"/>
        <w:rPr>
          <w:rFonts w:cs="Times New Roman"/>
          <w:b w:val="0"/>
          <w:color w:val="000000" w:themeColor="text1"/>
        </w:rPr>
      </w:pPr>
    </w:p>
    <w:p w14:paraId="67959982" w14:textId="77777777" w:rsidR="003757B1" w:rsidRDefault="003757B1" w:rsidP="003757B1">
      <w:pPr>
        <w:pStyle w:val="Heading3"/>
        <w:numPr>
          <w:ilvl w:val="0"/>
          <w:numId w:val="0"/>
        </w:numPr>
        <w:spacing w:after="120"/>
        <w:ind w:left="1440"/>
        <w:jc w:val="both"/>
        <w:rPr>
          <w:rFonts w:cs="Times New Roman"/>
          <w:b w:val="0"/>
          <w:color w:val="000000" w:themeColor="text1"/>
        </w:rPr>
      </w:pPr>
    </w:p>
    <w:p w14:paraId="712F05A3" w14:textId="77777777" w:rsidR="003757B1" w:rsidRDefault="003757B1" w:rsidP="003757B1">
      <w:pPr>
        <w:pStyle w:val="Heading3"/>
        <w:numPr>
          <w:ilvl w:val="0"/>
          <w:numId w:val="0"/>
        </w:numPr>
        <w:spacing w:after="120"/>
        <w:ind w:left="1440"/>
        <w:jc w:val="both"/>
        <w:rPr>
          <w:rFonts w:cs="Times New Roman"/>
          <w:b w:val="0"/>
          <w:color w:val="000000" w:themeColor="text1"/>
        </w:rPr>
      </w:pPr>
    </w:p>
    <w:p w14:paraId="33F83042" w14:textId="77777777" w:rsidR="003757B1" w:rsidRDefault="003757B1" w:rsidP="003757B1">
      <w:pPr>
        <w:pStyle w:val="Heading3"/>
        <w:numPr>
          <w:ilvl w:val="0"/>
          <w:numId w:val="0"/>
        </w:numPr>
        <w:spacing w:after="120"/>
        <w:ind w:left="1440"/>
        <w:jc w:val="both"/>
        <w:rPr>
          <w:rFonts w:cs="Times New Roman"/>
          <w:b w:val="0"/>
          <w:color w:val="000000" w:themeColor="text1"/>
        </w:rPr>
      </w:pPr>
    </w:p>
    <w:p w14:paraId="53601922" w14:textId="77777777" w:rsidR="003757B1" w:rsidRDefault="003757B1" w:rsidP="003757B1">
      <w:pPr>
        <w:pStyle w:val="Heading3"/>
        <w:numPr>
          <w:ilvl w:val="0"/>
          <w:numId w:val="0"/>
        </w:numPr>
        <w:spacing w:after="120"/>
        <w:ind w:left="1440"/>
        <w:jc w:val="both"/>
        <w:rPr>
          <w:rFonts w:cs="Times New Roman"/>
          <w:b w:val="0"/>
          <w:color w:val="000000" w:themeColor="text1"/>
        </w:rPr>
      </w:pPr>
    </w:p>
    <w:p w14:paraId="28B1204B" w14:textId="77777777" w:rsidR="003757B1" w:rsidRPr="00470928" w:rsidRDefault="003757B1" w:rsidP="003757B1">
      <w:pPr>
        <w:pStyle w:val="Heading3"/>
        <w:numPr>
          <w:ilvl w:val="0"/>
          <w:numId w:val="0"/>
        </w:numPr>
        <w:spacing w:after="120"/>
        <w:ind w:left="1440"/>
        <w:jc w:val="both"/>
        <w:rPr>
          <w:rFonts w:cs="Times New Roman"/>
          <w:b w:val="0"/>
          <w:color w:val="000000" w:themeColor="text1"/>
        </w:rPr>
      </w:pPr>
    </w:p>
    <w:p w14:paraId="2E30A926" w14:textId="77777777" w:rsidR="00FE67D2" w:rsidRPr="00B04210" w:rsidRDefault="00FE67D2" w:rsidP="00FE67D2">
      <w:pPr>
        <w:pStyle w:val="Heading2"/>
        <w:numPr>
          <w:ilvl w:val="2"/>
          <w:numId w:val="1"/>
        </w:numPr>
        <w:spacing w:before="0" w:after="120"/>
        <w:ind w:left="83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Criteria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for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performing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endeavors</w:t>
      </w:r>
    </w:p>
    <w:p w14:paraId="1BD5F0B9" w14:textId="77777777" w:rsidR="00FE67D2" w:rsidRDefault="00FE67D2" w:rsidP="00FE67D2">
      <w:pPr>
        <w:pStyle w:val="Heading2"/>
        <w:spacing w:before="0" w:after="120"/>
        <w:ind w:left="76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Evidence of creative activity in the performing 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ts (music, theatre) may include</w:t>
      </w:r>
    </w:p>
    <w:p w14:paraId="79809B7B" w14:textId="77777777" w:rsidR="00FE67D2" w:rsidRPr="00B04210" w:rsidRDefault="00FE67D2" w:rsidP="00FE67D2">
      <w:pPr>
        <w:pStyle w:val="Heading3"/>
        <w:numPr>
          <w:ilvl w:val="2"/>
          <w:numId w:val="7"/>
        </w:numPr>
        <w:spacing w:after="120"/>
        <w:ind w:left="1980" w:hanging="360"/>
        <w:jc w:val="both"/>
        <w:rPr>
          <w:rFonts w:cs="Times New Roman"/>
          <w:b w:val="0"/>
          <w:color w:val="000000" w:themeColor="text1"/>
        </w:rPr>
      </w:pPr>
      <w:r>
        <w:rPr>
          <w:rFonts w:cs="Times New Roman"/>
          <w:b w:val="0"/>
          <w:color w:val="000000" w:themeColor="text1"/>
        </w:rPr>
        <w:t>Performances</w:t>
      </w:r>
    </w:p>
    <w:p w14:paraId="55D9B950" w14:textId="77777777" w:rsidR="00FE67D2" w:rsidRPr="00B04210" w:rsidRDefault="00FE67D2" w:rsidP="00FE67D2">
      <w:pPr>
        <w:pStyle w:val="Heading3"/>
        <w:numPr>
          <w:ilvl w:val="2"/>
          <w:numId w:val="7"/>
        </w:numPr>
        <w:spacing w:after="120"/>
        <w:ind w:left="1980" w:hanging="360"/>
        <w:jc w:val="both"/>
        <w:rPr>
          <w:rFonts w:cs="Times New Roman"/>
          <w:b w:val="0"/>
          <w:color w:val="000000" w:themeColor="text1"/>
        </w:rPr>
      </w:pPr>
      <w:r>
        <w:rPr>
          <w:rFonts w:cs="Times New Roman"/>
          <w:b w:val="0"/>
          <w:color w:val="000000" w:themeColor="text1"/>
        </w:rPr>
        <w:t>Productions</w:t>
      </w:r>
    </w:p>
    <w:p w14:paraId="1CA7272E" w14:textId="77777777" w:rsidR="00FE67D2" w:rsidRPr="00B04210" w:rsidRDefault="00FE67D2" w:rsidP="00FE67D2">
      <w:pPr>
        <w:pStyle w:val="Heading3"/>
        <w:numPr>
          <w:ilvl w:val="2"/>
          <w:numId w:val="7"/>
        </w:numPr>
        <w:spacing w:after="120"/>
        <w:ind w:left="1980" w:hanging="360"/>
        <w:jc w:val="both"/>
        <w:rPr>
          <w:rFonts w:cs="Times New Roman"/>
          <w:b w:val="0"/>
          <w:color w:val="000000" w:themeColor="text1"/>
        </w:rPr>
      </w:pPr>
      <w:r>
        <w:rPr>
          <w:rFonts w:cs="Times New Roman"/>
          <w:b w:val="0"/>
          <w:color w:val="000000" w:themeColor="text1"/>
        </w:rPr>
        <w:t>Compositions</w:t>
      </w:r>
    </w:p>
    <w:p w14:paraId="5396BF84" w14:textId="77777777" w:rsidR="00FE67D2" w:rsidRPr="00B04210" w:rsidRDefault="00FE67D2" w:rsidP="00FE67D2">
      <w:pPr>
        <w:pStyle w:val="Heading3"/>
        <w:numPr>
          <w:ilvl w:val="2"/>
          <w:numId w:val="7"/>
        </w:numPr>
        <w:spacing w:after="120"/>
        <w:ind w:left="1980" w:hanging="360"/>
        <w:jc w:val="both"/>
        <w:rPr>
          <w:rFonts w:cs="Times New Roman"/>
          <w:b w:val="0"/>
          <w:color w:val="000000" w:themeColor="text1"/>
        </w:rPr>
      </w:pPr>
      <w:r>
        <w:rPr>
          <w:rFonts w:cs="Times New Roman"/>
          <w:b w:val="0"/>
          <w:color w:val="000000" w:themeColor="text1"/>
        </w:rPr>
        <w:t>Arrangements</w:t>
      </w:r>
    </w:p>
    <w:p w14:paraId="593E0072" w14:textId="77777777" w:rsidR="00FE67D2" w:rsidRPr="0011180F" w:rsidRDefault="00FE67D2" w:rsidP="00FE67D2">
      <w:pPr>
        <w:pStyle w:val="Heading3"/>
        <w:numPr>
          <w:ilvl w:val="2"/>
          <w:numId w:val="7"/>
        </w:numPr>
        <w:spacing w:after="120"/>
        <w:ind w:left="1980" w:hanging="360"/>
        <w:jc w:val="both"/>
        <w:rPr>
          <w:rFonts w:cs="Times New Roman"/>
          <w:b w:val="0"/>
          <w:color w:val="000000" w:themeColor="text1"/>
        </w:rPr>
      </w:pPr>
      <w:r w:rsidRPr="00B04210">
        <w:rPr>
          <w:rFonts w:cs="Times New Roman"/>
          <w:b w:val="0"/>
          <w:color w:val="000000" w:themeColor="text1"/>
        </w:rPr>
        <w:t>Technical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>
        <w:rPr>
          <w:rFonts w:cs="Times New Roman"/>
          <w:b w:val="0"/>
          <w:color w:val="000000" w:themeColor="text1"/>
        </w:rPr>
        <w:t>directions</w:t>
      </w:r>
    </w:p>
    <w:p w14:paraId="3AA3F8EB" w14:textId="77777777" w:rsidR="00FE67D2" w:rsidRDefault="00FE67D2" w:rsidP="00FE67D2">
      <w:pPr>
        <w:pStyle w:val="Heading2"/>
        <w:spacing w:before="0" w:after="120"/>
        <w:ind w:left="763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ranking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a-e,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international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activities are superior to national,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national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superior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B04210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regional, and regional are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superior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local.</w:t>
      </w:r>
      <w:r w:rsidRPr="00B04210">
        <w:rPr>
          <w:rFonts w:ascii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Invited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activities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superior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non-invited</w:t>
      </w:r>
      <w:r w:rsidRPr="00B04210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activities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and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juried activities are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superior</w:t>
      </w:r>
      <w:r w:rsidRPr="00B0421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non-juried activities. 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When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comparing</w:t>
      </w:r>
      <w:r w:rsidRPr="00B04210">
        <w:rPr>
          <w:rFonts w:ascii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activities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at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same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(local,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regional, national,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international), invited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activities</w:t>
      </w:r>
      <w:r w:rsidRPr="00B04210">
        <w:rPr>
          <w:rFonts w:ascii="Times New Roman" w:hAnsi="Times New Roman" w:cs="Times New Roman"/>
          <w:color w:val="000000" w:themeColor="text1"/>
          <w:spacing w:val="95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superior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juried activities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invitation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demonstrates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recognition by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peers.</w:t>
      </w:r>
      <w:r w:rsidRPr="00B04210">
        <w:rPr>
          <w:rFonts w:ascii="Times New Roman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Original</w:t>
      </w:r>
      <w:r w:rsidRPr="00B04210">
        <w:rPr>
          <w:rFonts w:ascii="Times New Roman" w:hAnsi="Times New Roman" w:cs="Times New Roman"/>
          <w:color w:val="000000" w:themeColor="text1"/>
          <w:spacing w:val="77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compositions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superior to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arrangements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existing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works.  It is the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responsibility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B04210">
        <w:rPr>
          <w:rFonts w:ascii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applicant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demonstrate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deviations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</w:t>
      </w:r>
      <w:r w:rsidRPr="00B0421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levels of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merit.</w:t>
      </w:r>
    </w:p>
    <w:p w14:paraId="3F91319A" w14:textId="77777777" w:rsidR="00FE67D2" w:rsidRPr="00B04210" w:rsidRDefault="00FE67D2" w:rsidP="00FE67D2">
      <w:pPr>
        <w:pStyle w:val="Heading2"/>
        <w:spacing w:before="0" w:after="120"/>
        <w:ind w:left="198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28BFCE" w14:textId="77777777" w:rsidR="00FE67D2" w:rsidRPr="00B04210" w:rsidRDefault="00FE67D2" w:rsidP="00FE67D2">
      <w:pPr>
        <w:pStyle w:val="Heading3"/>
        <w:numPr>
          <w:ilvl w:val="2"/>
          <w:numId w:val="7"/>
        </w:numPr>
        <w:spacing w:after="120"/>
        <w:ind w:left="1980" w:hanging="540"/>
        <w:jc w:val="both"/>
        <w:rPr>
          <w:rFonts w:cs="Times New Roman"/>
          <w:b w:val="0"/>
          <w:color w:val="000000" w:themeColor="text1"/>
        </w:rPr>
      </w:pPr>
      <w:r w:rsidRPr="00B04210">
        <w:rPr>
          <w:rFonts w:cs="Times New Roman"/>
          <w:b w:val="0"/>
          <w:color w:val="000000" w:themeColor="text1"/>
        </w:rPr>
        <w:t xml:space="preserve">Competitive (peer </w:t>
      </w:r>
      <w:r w:rsidRPr="00B04210">
        <w:rPr>
          <w:rFonts w:cs="Times New Roman"/>
          <w:b w:val="0"/>
          <w:color w:val="000000" w:themeColor="text1"/>
          <w:spacing w:val="-1"/>
        </w:rPr>
        <w:t>reviewed)</w:t>
      </w:r>
      <w:r w:rsidRPr="00B04210">
        <w:rPr>
          <w:rFonts w:cs="Times New Roman"/>
          <w:b w:val="0"/>
          <w:color w:val="000000" w:themeColor="text1"/>
        </w:rPr>
        <w:t xml:space="preserve"> </w:t>
      </w:r>
      <w:r w:rsidRPr="00B04210">
        <w:rPr>
          <w:rFonts w:cs="Times New Roman"/>
          <w:b w:val="0"/>
          <w:color w:val="000000" w:themeColor="text1"/>
          <w:spacing w:val="-1"/>
        </w:rPr>
        <w:t>grants</w:t>
      </w:r>
      <w:r w:rsidRPr="00B04210">
        <w:rPr>
          <w:rFonts w:cs="Times New Roman"/>
          <w:b w:val="0"/>
          <w:color w:val="000000" w:themeColor="text1"/>
        </w:rPr>
        <w:t xml:space="preserve"> </w:t>
      </w:r>
      <w:r w:rsidRPr="00B04210">
        <w:rPr>
          <w:rFonts w:cs="Times New Roman"/>
          <w:b w:val="0"/>
          <w:color w:val="000000" w:themeColor="text1"/>
          <w:spacing w:val="-1"/>
        </w:rPr>
        <w:t>received</w:t>
      </w:r>
      <w:r w:rsidRPr="00B04210">
        <w:rPr>
          <w:rFonts w:cs="Times New Roman"/>
          <w:b w:val="0"/>
          <w:color w:val="000000" w:themeColor="text1"/>
        </w:rPr>
        <w:t xml:space="preserve"> in</w:t>
      </w:r>
      <w:r w:rsidRPr="00B04210">
        <w:rPr>
          <w:rFonts w:cs="Times New Roman"/>
          <w:b w:val="0"/>
          <w:color w:val="000000" w:themeColor="text1"/>
          <w:spacing w:val="-2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 xml:space="preserve">support of creative </w:t>
      </w:r>
      <w:r w:rsidRPr="00B04210">
        <w:rPr>
          <w:rFonts w:cs="Times New Roman"/>
          <w:b w:val="0"/>
          <w:color w:val="000000" w:themeColor="text1"/>
          <w:spacing w:val="-1"/>
        </w:rPr>
        <w:t>productivity</w:t>
      </w:r>
      <w:r w:rsidRPr="00B04210">
        <w:rPr>
          <w:rFonts w:cs="Times New Roman"/>
          <w:b w:val="0"/>
          <w:color w:val="000000" w:themeColor="text1"/>
        </w:rPr>
        <w:t xml:space="preserve"> or</w:t>
      </w:r>
      <w:r w:rsidRPr="00B04210">
        <w:rPr>
          <w:rFonts w:cs="Times New Roman"/>
          <w:b w:val="0"/>
          <w:color w:val="000000" w:themeColor="text1"/>
          <w:spacing w:val="49"/>
        </w:rPr>
        <w:t xml:space="preserve"> </w:t>
      </w:r>
      <w:r>
        <w:rPr>
          <w:rFonts w:cs="Times New Roman"/>
          <w:b w:val="0"/>
          <w:color w:val="000000" w:themeColor="text1"/>
          <w:spacing w:val="-1"/>
        </w:rPr>
        <w:t>research</w:t>
      </w:r>
    </w:p>
    <w:p w14:paraId="76531A06" w14:textId="77777777" w:rsidR="00FE67D2" w:rsidRPr="00B04210" w:rsidRDefault="00FE67D2" w:rsidP="00FE67D2">
      <w:pPr>
        <w:pStyle w:val="Heading3"/>
        <w:numPr>
          <w:ilvl w:val="2"/>
          <w:numId w:val="7"/>
        </w:numPr>
        <w:spacing w:after="120"/>
        <w:ind w:left="1980" w:hanging="540"/>
        <w:jc w:val="both"/>
        <w:rPr>
          <w:rFonts w:cs="Times New Roman"/>
          <w:b w:val="0"/>
          <w:color w:val="000000" w:themeColor="text1"/>
        </w:rPr>
      </w:pPr>
      <w:r w:rsidRPr="00B04210">
        <w:rPr>
          <w:rFonts w:cs="Times New Roman"/>
          <w:b w:val="0"/>
          <w:color w:val="000000" w:themeColor="text1"/>
        </w:rPr>
        <w:t>Other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evidence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of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 w:rsidRPr="00B04210">
        <w:rPr>
          <w:rFonts w:cs="Times New Roman"/>
          <w:b w:val="0"/>
          <w:color w:val="000000" w:themeColor="text1"/>
        </w:rPr>
        <w:t>creative</w:t>
      </w:r>
      <w:r w:rsidRPr="00B04210">
        <w:rPr>
          <w:rFonts w:cs="Times New Roman"/>
          <w:b w:val="0"/>
          <w:color w:val="000000" w:themeColor="text1"/>
          <w:spacing w:val="-1"/>
        </w:rPr>
        <w:t xml:space="preserve"> </w:t>
      </w:r>
      <w:r>
        <w:rPr>
          <w:rFonts w:cs="Times New Roman"/>
          <w:b w:val="0"/>
          <w:color w:val="000000" w:themeColor="text1"/>
        </w:rPr>
        <w:t>activity</w:t>
      </w:r>
    </w:p>
    <w:p w14:paraId="6D1A505D" w14:textId="77777777" w:rsidR="00FE67D2" w:rsidRPr="00B04210" w:rsidRDefault="00FE67D2" w:rsidP="00FE67D2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89E71D" w14:textId="77777777" w:rsidR="00325039" w:rsidRDefault="00325039" w:rsidP="00FE67D2"/>
    <w:sectPr w:rsidR="003250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16C9" w14:textId="77777777" w:rsidR="008C2CAB" w:rsidRDefault="008C2CAB" w:rsidP="00FE67D2">
      <w:r>
        <w:separator/>
      </w:r>
    </w:p>
  </w:endnote>
  <w:endnote w:type="continuationSeparator" w:id="0">
    <w:p w14:paraId="7C61C725" w14:textId="77777777" w:rsidR="008C2CAB" w:rsidRDefault="008C2CAB" w:rsidP="00FE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6D37" w14:textId="77777777" w:rsidR="00FE67D2" w:rsidRDefault="00FE67D2">
    <w:pPr>
      <w:pStyle w:val="Footer"/>
    </w:pPr>
    <w:r>
      <w:t>CLASS Excellence in Research &amp; Creative Activities Award</w:t>
    </w:r>
    <w:r w:rsidR="00344743">
      <w:t>:  REVISED Spring 2017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F1AF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F1AFC">
      <w:rPr>
        <w:b/>
        <w:bCs/>
        <w:noProof/>
      </w:rPr>
      <w:t>4</w:t>
    </w:r>
    <w:r>
      <w:rPr>
        <w:b/>
        <w:bCs/>
      </w:rPr>
      <w:fldChar w:fldCharType="end"/>
    </w:r>
  </w:p>
  <w:p w14:paraId="6D4AB52A" w14:textId="77777777" w:rsidR="00FE67D2" w:rsidRDefault="00FE6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605A" w14:textId="77777777" w:rsidR="008C2CAB" w:rsidRDefault="008C2CAB" w:rsidP="00FE67D2">
      <w:r>
        <w:separator/>
      </w:r>
    </w:p>
  </w:footnote>
  <w:footnote w:type="continuationSeparator" w:id="0">
    <w:p w14:paraId="621ACD05" w14:textId="77777777" w:rsidR="008C2CAB" w:rsidRDefault="008C2CAB" w:rsidP="00FE6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693"/>
    <w:multiLevelType w:val="multilevel"/>
    <w:tmpl w:val="BEDEDD4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144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7F20401"/>
    <w:multiLevelType w:val="multilevel"/>
    <w:tmpl w:val="8DAA599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144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44AB0AF8"/>
    <w:multiLevelType w:val="hybridMultilevel"/>
    <w:tmpl w:val="02CE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03221"/>
    <w:multiLevelType w:val="hybridMultilevel"/>
    <w:tmpl w:val="7B40CFE0"/>
    <w:lvl w:ilvl="0" w:tplc="40D8FF9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0F1BC1"/>
    <w:multiLevelType w:val="multilevel"/>
    <w:tmpl w:val="B3FE85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Letter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144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708B4453"/>
    <w:multiLevelType w:val="multilevel"/>
    <w:tmpl w:val="E864C4D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Letter"/>
      <w:lvlText w:val="%3."/>
      <w:lvlJc w:val="left"/>
      <w:pPr>
        <w:ind w:left="1440" w:firstLine="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44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7A893058"/>
    <w:multiLevelType w:val="multilevel"/>
    <w:tmpl w:val="505EA542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2144301718">
    <w:abstractNumId w:val="0"/>
  </w:num>
  <w:num w:numId="2" w16cid:durableId="1463500019">
    <w:abstractNumId w:val="6"/>
  </w:num>
  <w:num w:numId="3" w16cid:durableId="413867183">
    <w:abstractNumId w:val="3"/>
  </w:num>
  <w:num w:numId="4" w16cid:durableId="7009401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6017801">
    <w:abstractNumId w:val="4"/>
  </w:num>
  <w:num w:numId="6" w16cid:durableId="361636817">
    <w:abstractNumId w:val="1"/>
  </w:num>
  <w:num w:numId="7" w16cid:durableId="1412190511">
    <w:abstractNumId w:val="5"/>
  </w:num>
  <w:num w:numId="8" w16cid:durableId="2146123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D2"/>
    <w:rsid w:val="00041EA5"/>
    <w:rsid w:val="0013441C"/>
    <w:rsid w:val="00212873"/>
    <w:rsid w:val="00325039"/>
    <w:rsid w:val="00344743"/>
    <w:rsid w:val="003757B1"/>
    <w:rsid w:val="003B28E3"/>
    <w:rsid w:val="003D21E6"/>
    <w:rsid w:val="00451E62"/>
    <w:rsid w:val="005A25F9"/>
    <w:rsid w:val="008C2CAB"/>
    <w:rsid w:val="0090487F"/>
    <w:rsid w:val="00904C04"/>
    <w:rsid w:val="009F1AFC"/>
    <w:rsid w:val="00AB1697"/>
    <w:rsid w:val="00AE1DFF"/>
    <w:rsid w:val="00BD6F20"/>
    <w:rsid w:val="00C176D9"/>
    <w:rsid w:val="00D949C2"/>
    <w:rsid w:val="00DD4C3E"/>
    <w:rsid w:val="00DF1DDC"/>
    <w:rsid w:val="00E81B40"/>
    <w:rsid w:val="00F523FD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4200D"/>
  <w15:chartTrackingRefBased/>
  <w15:docId w15:val="{BB93B135-3D8B-44AE-AC6D-91E09108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67D2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FE67D2"/>
    <w:pPr>
      <w:numPr>
        <w:numId w:val="2"/>
      </w:num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E67D2"/>
    <w:pPr>
      <w:spacing w:before="39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FE67D2"/>
    <w:pPr>
      <w:numPr>
        <w:ilvl w:val="2"/>
        <w:numId w:val="2"/>
      </w:numPr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67D2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67D2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7D2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67D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7D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7D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67D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E67D2"/>
    <w:rPr>
      <w:rFonts w:ascii="Arial" w:eastAsia="Arial" w:hAnsi="Arial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FE6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67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E67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7D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67D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7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7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FE67D2"/>
    <w:pPr>
      <w:ind w:left="69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67D2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6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7D2"/>
  </w:style>
  <w:style w:type="paragraph" w:styleId="Footer">
    <w:name w:val="footer"/>
    <w:basedOn w:val="Normal"/>
    <w:link w:val="FooterChar"/>
    <w:uiPriority w:val="99"/>
    <w:unhideWhenUsed/>
    <w:rsid w:val="00FE6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7D2"/>
  </w:style>
  <w:style w:type="paragraph" w:styleId="BalloonText">
    <w:name w:val="Balloon Text"/>
    <w:basedOn w:val="Normal"/>
    <w:link w:val="BalloonTextChar"/>
    <w:uiPriority w:val="99"/>
    <w:semiHidden/>
    <w:unhideWhenUsed/>
    <w:rsid w:val="00E81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.ek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ss.e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4257</Characters>
  <Application>Microsoft Office Word</Application>
  <DocSecurity>0</DocSecurity>
  <Lines>94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Perrine, Rose</dc:creator>
  <cp:keywords/>
  <dc:description/>
  <cp:lastModifiedBy>Estes, Megan</cp:lastModifiedBy>
  <cp:revision>2</cp:revision>
  <cp:lastPrinted>2017-03-01T17:47:00Z</cp:lastPrinted>
  <dcterms:created xsi:type="dcterms:W3CDTF">2024-01-31T17:04:00Z</dcterms:created>
  <dcterms:modified xsi:type="dcterms:W3CDTF">2024-01-31T17:04:00Z</dcterms:modified>
</cp:coreProperties>
</file>