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6F38" w14:textId="77777777" w:rsidR="00C54DF3" w:rsidRPr="00661FF0" w:rsidRDefault="00C54DF3" w:rsidP="00C54DF3">
      <w:pPr>
        <w:pStyle w:val="Heading1"/>
        <w:numPr>
          <w:ilvl w:val="0"/>
          <w:numId w:val="0"/>
        </w:numPr>
        <w:spacing w:after="120"/>
        <w:jc w:val="center"/>
        <w:rPr>
          <w:rFonts w:cs="Times New Roman"/>
          <w:color w:val="000000" w:themeColor="text1"/>
          <w:spacing w:val="25"/>
          <w:sz w:val="24"/>
          <w:szCs w:val="24"/>
        </w:rPr>
      </w:pPr>
      <w:r w:rsidRPr="00661FF0">
        <w:rPr>
          <w:rFonts w:cs="Times New Roman"/>
          <w:color w:val="000000" w:themeColor="text1"/>
          <w:sz w:val="24"/>
          <w:szCs w:val="24"/>
        </w:rPr>
        <w:t>COLLEGE OF LETTERS, ARTS, AND SOCIAL SCIENCES</w:t>
      </w:r>
    </w:p>
    <w:p w14:paraId="793C6F3D" w14:textId="77777777" w:rsidR="00C54DF3" w:rsidRPr="00661FF0" w:rsidRDefault="00C54DF3" w:rsidP="00C54DF3">
      <w:pPr>
        <w:pStyle w:val="Heading1"/>
        <w:numPr>
          <w:ilvl w:val="0"/>
          <w:numId w:val="0"/>
        </w:numPr>
        <w:spacing w:after="120"/>
        <w:jc w:val="center"/>
        <w:rPr>
          <w:rFonts w:cs="Times New Roman"/>
          <w:color w:val="000000" w:themeColor="text1"/>
          <w:sz w:val="24"/>
          <w:szCs w:val="24"/>
        </w:rPr>
      </w:pPr>
      <w:r w:rsidRPr="00661FF0">
        <w:rPr>
          <w:rFonts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D6B54" wp14:editId="5EEB4251">
                <wp:simplePos x="0" y="0"/>
                <wp:positionH relativeFrom="column">
                  <wp:posOffset>137795</wp:posOffset>
                </wp:positionH>
                <wp:positionV relativeFrom="paragraph">
                  <wp:posOffset>332105</wp:posOffset>
                </wp:positionV>
                <wp:extent cx="5844540" cy="6680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668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1F32" w14:textId="77777777" w:rsidR="00C54DF3" w:rsidRPr="00FE67D2" w:rsidRDefault="00C54DF3" w:rsidP="00C54DF3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>OUTSTANDING TEACHING &amp; MENTORING AWARDS</w:t>
                            </w:r>
                          </w:p>
                          <w:p w14:paraId="69069708" w14:textId="77777777" w:rsidR="00C54DF3" w:rsidRDefault="00DD3310" w:rsidP="00C54DF3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>INFORMATION</w:t>
                            </w:r>
                            <w:r w:rsidR="00876074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&amp; APPLICATION</w:t>
                            </w:r>
                          </w:p>
                          <w:p w14:paraId="3CDCEDE4" w14:textId="77777777" w:rsidR="00C54DF3" w:rsidRDefault="00C54DF3" w:rsidP="00C54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5D6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5pt;margin-top:26.15pt;width:460.2pt;height:5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" fillcolor="#c00000">
                <v:textbox>
                  <w:txbxContent>
                    <w:p w14:paraId="1FB11F32" w14:textId="77777777" w:rsidR="00C54DF3" w:rsidRPr="00FE67D2" w:rsidRDefault="00C54DF3" w:rsidP="00C54DF3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</w:rPr>
                        <w:t>OUTSTANDING TEACHING &amp; MENTORING AWARDS</w:t>
                      </w:r>
                    </w:p>
                    <w:p w14:paraId="69069708" w14:textId="77777777" w:rsidR="00C54DF3" w:rsidRDefault="00DD3310" w:rsidP="00C54DF3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</w:rPr>
                        <w:t>INFORMATION</w:t>
                      </w:r>
                      <w:r w:rsidR="00876074">
                        <w:rPr>
                          <w:rFonts w:cs="Times New Roman"/>
                          <w:color w:val="FFFFFF" w:themeColor="background1"/>
                        </w:rPr>
                        <w:t xml:space="preserve"> &amp; APPLICATION</w:t>
                      </w:r>
                    </w:p>
                    <w:p w14:paraId="3CDCEDE4" w14:textId="77777777" w:rsidR="00C54DF3" w:rsidRDefault="00C54DF3" w:rsidP="00C54DF3"/>
                  </w:txbxContent>
                </v:textbox>
                <w10:wrap type="square"/>
              </v:shape>
            </w:pict>
          </mc:Fallback>
        </mc:AlternateContent>
      </w:r>
      <w:r w:rsidRPr="00661FF0">
        <w:rPr>
          <w:rFonts w:cs="Times New Roman"/>
          <w:color w:val="000000" w:themeColor="text1"/>
          <w:sz w:val="24"/>
          <w:szCs w:val="24"/>
        </w:rPr>
        <w:t xml:space="preserve">EASTERN KENTUCKY UNIVERSITY </w:t>
      </w:r>
    </w:p>
    <w:p w14:paraId="1E846456" w14:textId="77777777" w:rsidR="00C54DF3" w:rsidRPr="00661FF0" w:rsidRDefault="00C54DF3" w:rsidP="00C54DF3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sz w:val="24"/>
          <w:szCs w:val="24"/>
        </w:rPr>
      </w:pPr>
    </w:p>
    <w:p w14:paraId="5809E8EB" w14:textId="77777777" w:rsidR="00C54DF3" w:rsidRPr="00661FF0" w:rsidRDefault="00C20053" w:rsidP="00C54DF3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sz w:val="24"/>
          <w:szCs w:val="24"/>
        </w:rPr>
      </w:pPr>
      <w:r w:rsidRPr="00661FF0">
        <w:rPr>
          <w:rFonts w:cs="Times New Roman"/>
          <w:sz w:val="24"/>
          <w:szCs w:val="24"/>
        </w:rPr>
        <w:t xml:space="preserve">This award recognizes </w:t>
      </w:r>
      <w:r w:rsidR="00C54DF3" w:rsidRPr="00661FF0">
        <w:rPr>
          <w:rFonts w:cs="Times New Roman"/>
          <w:sz w:val="24"/>
          <w:szCs w:val="24"/>
        </w:rPr>
        <w:t xml:space="preserve">those faculty who teach, mentor, and guide students </w:t>
      </w:r>
      <w:r w:rsidRPr="00661FF0">
        <w:rPr>
          <w:rFonts w:cs="Times New Roman"/>
          <w:sz w:val="24"/>
          <w:szCs w:val="24"/>
        </w:rPr>
        <w:t xml:space="preserve">both </w:t>
      </w:r>
      <w:r w:rsidR="00C54DF3" w:rsidRPr="00661FF0">
        <w:rPr>
          <w:rFonts w:cs="Times New Roman"/>
          <w:sz w:val="24"/>
          <w:szCs w:val="24"/>
        </w:rPr>
        <w:t xml:space="preserve">in </w:t>
      </w:r>
      <w:r w:rsidR="00C54DF3" w:rsidRPr="00661FF0">
        <w:rPr>
          <w:rFonts w:cs="Times New Roman"/>
          <w:sz w:val="24"/>
          <w:szCs w:val="24"/>
          <w:u w:val="single"/>
        </w:rPr>
        <w:t>and</w:t>
      </w:r>
      <w:r w:rsidR="00C54DF3" w:rsidRPr="00661FF0">
        <w:rPr>
          <w:rFonts w:cs="Times New Roman"/>
          <w:sz w:val="24"/>
          <w:szCs w:val="24"/>
        </w:rPr>
        <w:t xml:space="preserve"> outside of the classroom.  Out-of-classroom teaching</w:t>
      </w:r>
      <w:r w:rsidRPr="00661FF0">
        <w:rPr>
          <w:rFonts w:cs="Times New Roman"/>
          <w:sz w:val="24"/>
          <w:szCs w:val="24"/>
        </w:rPr>
        <w:t xml:space="preserve"> and </w:t>
      </w:r>
      <w:r w:rsidR="00C54DF3" w:rsidRPr="00661FF0">
        <w:rPr>
          <w:rFonts w:cs="Times New Roman"/>
          <w:sz w:val="24"/>
          <w:szCs w:val="24"/>
        </w:rPr>
        <w:t xml:space="preserve">mentoring includes, but is not limited to, faculty-student collaboration on scholarly and/or creative projects, supervision of independent study, sponsoring student organizations, and providing opportunities for experiential learning. </w:t>
      </w:r>
    </w:p>
    <w:p w14:paraId="0F39699F" w14:textId="77777777" w:rsidR="00C54DF3" w:rsidRPr="00661FF0" w:rsidRDefault="00C54DF3" w:rsidP="00C54DF3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sz w:val="24"/>
          <w:szCs w:val="24"/>
        </w:rPr>
      </w:pPr>
      <w:r w:rsidRPr="00661FF0">
        <w:rPr>
          <w:rFonts w:cs="Times New Roman"/>
          <w:sz w:val="24"/>
          <w:szCs w:val="24"/>
        </w:rPr>
        <w:t>Faculty who regularly create excellent, high-impact educational experiences in multiple contexts are encouraged to apply for this award.</w:t>
      </w:r>
    </w:p>
    <w:p w14:paraId="2895C1F8" w14:textId="77777777" w:rsidR="00C54DF3" w:rsidRPr="00661FF0" w:rsidRDefault="00C54DF3" w:rsidP="00C54DF3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sz w:val="24"/>
          <w:szCs w:val="24"/>
        </w:rPr>
      </w:pPr>
    </w:p>
    <w:p w14:paraId="143F0C55" w14:textId="77777777" w:rsidR="00C54DF3" w:rsidRPr="00661FF0" w:rsidRDefault="00C54DF3" w:rsidP="00C54DF3">
      <w:pPr>
        <w:pStyle w:val="Heading1"/>
        <w:numPr>
          <w:ilvl w:val="0"/>
          <w:numId w:val="3"/>
        </w:numPr>
        <w:spacing w:after="120"/>
        <w:ind w:left="360" w:hanging="360"/>
        <w:jc w:val="both"/>
        <w:rPr>
          <w:rFonts w:cs="Times New Roman"/>
          <w:sz w:val="24"/>
          <w:szCs w:val="24"/>
          <w:u w:val="single"/>
        </w:rPr>
      </w:pPr>
      <w:bookmarkStart w:id="0" w:name="COLLEGE_OF_ARTS_AND_SCIENCES,_EASTERN_KE"/>
      <w:bookmarkEnd w:id="0"/>
      <w:r w:rsidRPr="00661FF0">
        <w:rPr>
          <w:rFonts w:cs="Times New Roman"/>
          <w:sz w:val="24"/>
          <w:szCs w:val="24"/>
          <w:u w:val="single"/>
        </w:rPr>
        <w:t>Guidelines</w:t>
      </w:r>
    </w:p>
    <w:p w14:paraId="51C8C60F" w14:textId="77777777" w:rsidR="00C54DF3" w:rsidRPr="00661FF0" w:rsidRDefault="00C54DF3" w:rsidP="00C54DF3">
      <w:pPr>
        <w:pStyle w:val="Heading2"/>
        <w:numPr>
          <w:ilvl w:val="0"/>
          <w:numId w:val="2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award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evidence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consistent outstanding teaching/mentoring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Eastern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Kentucky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University.</w:t>
      </w:r>
      <w:r w:rsidR="00CC142B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F04B27"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reate</w:t>
      </w:r>
      <w:r w:rsidR="00F04B27"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emphasis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</w:t>
      </w:r>
      <w:r w:rsidR="00CC142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placed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04B27"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teaching/mentoring</w:t>
      </w:r>
      <w:r w:rsidR="00E152B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activities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04B27"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5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F04B27"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631B99" w14:textId="77777777" w:rsidR="00C54DF3" w:rsidRPr="00661FF0" w:rsidRDefault="00C54DF3" w:rsidP="00C54DF3">
      <w:pPr>
        <w:pStyle w:val="Heading2"/>
        <w:numPr>
          <w:ilvl w:val="0"/>
          <w:numId w:val="2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full-time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tenured and tenure-track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faculty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College of Letters, Arts, and Social Sciences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661FF0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eligible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award.</w:t>
      </w:r>
    </w:p>
    <w:p w14:paraId="5B267082" w14:textId="77777777" w:rsidR="00C54DF3" w:rsidRPr="00661FF0" w:rsidRDefault="00C54DF3" w:rsidP="00C54DF3">
      <w:pPr>
        <w:pStyle w:val="Heading2"/>
        <w:numPr>
          <w:ilvl w:val="0"/>
          <w:numId w:val="2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Award recipients shall not be eligible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again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period of five (5) years.  For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example,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661FF0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recipient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C142B">
        <w:rPr>
          <w:rFonts w:ascii="Times New Roman" w:hAnsi="Times New Roman" w:cs="Times New Roman"/>
          <w:color w:val="000000" w:themeColor="text1"/>
          <w:sz w:val="24"/>
          <w:szCs w:val="24"/>
        </w:rPr>
        <w:t>the a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ward in the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spring 2017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not be eligible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receive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award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again</w:t>
      </w:r>
      <w:r w:rsidRPr="00661FF0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until spring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2022.</w:t>
      </w:r>
      <w:r w:rsidRPr="00661FF0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</w:p>
    <w:p w14:paraId="6CB70058" w14:textId="77777777" w:rsidR="00C54DF3" w:rsidRPr="00661FF0" w:rsidRDefault="00C20053" w:rsidP="00C54DF3">
      <w:pPr>
        <w:pStyle w:val="Heading2"/>
        <w:numPr>
          <w:ilvl w:val="0"/>
          <w:numId w:val="2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Award r</w:t>
      </w:r>
      <w:r w:rsidR="00C54DF3"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ecipients</w:t>
      </w:r>
      <w:r w:rsidR="00CC142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54DF3"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="00C54DF3"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54DF3"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C54DF3"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54DF3"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selected by the end of the spring semester.</w:t>
      </w:r>
    </w:p>
    <w:p w14:paraId="439516FF" w14:textId="77777777" w:rsidR="00C54DF3" w:rsidRPr="00661FF0" w:rsidRDefault="00C54DF3" w:rsidP="00C54DF3">
      <w:pPr>
        <w:pStyle w:val="Heading2"/>
        <w:numPr>
          <w:ilvl w:val="0"/>
          <w:numId w:val="2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two faculty will be selected for the </w:t>
      </w:r>
      <w:r w:rsidR="00CC14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ward each year. The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Committee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may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choose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recipients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are no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outstanding</w:t>
      </w:r>
      <w:r w:rsidRPr="00661FF0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candidates.</w:t>
      </w:r>
    </w:p>
    <w:p w14:paraId="49A0052F" w14:textId="77777777" w:rsidR="00C54DF3" w:rsidRPr="00661FF0" w:rsidRDefault="00C54DF3" w:rsidP="00C54DF3">
      <w:pPr>
        <w:pStyle w:val="Heading2"/>
        <w:numPr>
          <w:ilvl w:val="0"/>
          <w:numId w:val="2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The Research and Faculty Development</w:t>
      </w:r>
      <w:r w:rsidRPr="00661FF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Committee shall be responsible for reviewing</w:t>
      </w:r>
      <w:r w:rsidRPr="00661FF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applications</w:t>
      </w:r>
      <w:bookmarkStart w:id="1" w:name="2.___The_composition_of_the_committee_an"/>
      <w:bookmarkEnd w:id="1"/>
      <w:r w:rsidR="00CC14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F3C008" w14:textId="77777777" w:rsidR="00C54DF3" w:rsidRPr="00661FF0" w:rsidRDefault="00C54DF3" w:rsidP="00C54DF3">
      <w:pPr>
        <w:pStyle w:val="Heading2"/>
        <w:numPr>
          <w:ilvl w:val="0"/>
          <w:numId w:val="2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composition of the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committee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procedures for the election,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appointment,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661FF0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replacement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its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members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outlined in the</w:t>
      </w:r>
      <w:r w:rsidRPr="00661FF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Guidelines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61FF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and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Faculty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Development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Committee.</w:t>
      </w:r>
    </w:p>
    <w:p w14:paraId="141AB239" w14:textId="77777777" w:rsidR="00F2061D" w:rsidRPr="00661FF0" w:rsidRDefault="00C54DF3" w:rsidP="00C54DF3">
      <w:pPr>
        <w:pStyle w:val="Heading2"/>
        <w:numPr>
          <w:ilvl w:val="0"/>
          <w:numId w:val="2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 faculty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his or her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immediate family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61FF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Award,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that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</w:t>
      </w:r>
      <w:r w:rsidRPr="00661FF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replaced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alternate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C142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ommittee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661FF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reviewing applications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Pr="00661FF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1FF0">
        <w:rPr>
          <w:rFonts w:ascii="Times New Roman" w:hAnsi="Times New Roman" w:cs="Times New Roman"/>
          <w:color w:val="000000" w:themeColor="text1"/>
          <w:sz w:val="24"/>
          <w:szCs w:val="24"/>
        </w:rPr>
        <w:t>awards.</w:t>
      </w:r>
    </w:p>
    <w:p w14:paraId="5F33FAD7" w14:textId="77777777" w:rsidR="00876074" w:rsidRDefault="00876074">
      <w:pPr>
        <w:widowControl/>
        <w:spacing w:line="259" w:lineRule="auto"/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 w:type="page"/>
      </w:r>
    </w:p>
    <w:p w14:paraId="093CF92B" w14:textId="77777777" w:rsidR="004A246A" w:rsidRDefault="004A246A" w:rsidP="004A246A">
      <w:pPr>
        <w:pStyle w:val="Heading2"/>
        <w:spacing w:before="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1602BF" w14:textId="77777777" w:rsidR="004A246A" w:rsidRDefault="004A246A" w:rsidP="004A246A">
      <w:pPr>
        <w:pStyle w:val="Heading2"/>
        <w:spacing w:before="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EAF8F4" w14:textId="61CFA5BC" w:rsidR="009122F2" w:rsidRPr="004A246A" w:rsidRDefault="00876074" w:rsidP="004A246A">
      <w:pPr>
        <w:pStyle w:val="Heading2"/>
        <w:spacing w:before="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04C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5BFE3D" wp14:editId="475CE749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6039485" cy="2557780"/>
                <wp:effectExtent l="12700" t="12700" r="1841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BDA2" w14:textId="77777777" w:rsidR="004A246A" w:rsidRDefault="004A246A" w:rsidP="004A246A">
                            <w:pPr>
                              <w:pStyle w:val="Heading2"/>
                              <w:spacing w:before="0"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Eligible candidates shall submit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following materials electronically (Word or PDF) to the Associate Dean 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 w:rsidRPr="00DD4C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March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</w:p>
                          <w:p w14:paraId="61079B9C" w14:textId="77777777" w:rsidR="004A246A" w:rsidRDefault="004A246A" w:rsidP="004A246A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60"/>
                              </w:tabs>
                              <w:spacing w:before="0" w:after="12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Curriculum vita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 which demonstrates past and/or present research/creative activity (see Criteria, Section II).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The vita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should be formatted in the style required by the College (</w:t>
                            </w:r>
                            <w:hyperlink r:id="rId7" w:history="1">
                              <w:r w:rsidRPr="00AE1DF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class.eku.edu</w:t>
                              </w:r>
                            </w:hyperlink>
                            <w:r w:rsidRPr="00AE1DFF">
                              <w:rPr>
                                <w:rFonts w:ascii="Times New Roman" w:hAnsi="Times New Roman" w:cs="Times New Roman"/>
                                <w:b/>
                              </w:rPr>
                              <w:t>).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BE98C81" w14:textId="57D16CE9" w:rsidR="004A246A" w:rsidRDefault="004A246A" w:rsidP="004A246A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60"/>
                              </w:tabs>
                              <w:spacing w:before="0" w:after="12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44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Letter of support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from Department Chair or colleague who is familiar with the applicant’s teaching and/or mentoring</w:t>
                            </w:r>
                          </w:p>
                          <w:p w14:paraId="49C03317" w14:textId="6DEEF7C2" w:rsidR="004A246A" w:rsidRDefault="004A246A" w:rsidP="004A246A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60"/>
                              </w:tabs>
                              <w:spacing w:before="0" w:after="12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44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Additional letters of support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are optional.</w:t>
                            </w:r>
                          </w:p>
                          <w:p w14:paraId="3B4A9E3C" w14:textId="3FE39A46" w:rsidR="004A246A" w:rsidRPr="0013441C" w:rsidRDefault="004A246A" w:rsidP="004A246A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60"/>
                              </w:tabs>
                              <w:spacing w:before="0" w:after="12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4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Additional documents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provide evidence of teaching/mentoring excellence may also be included but are not required.</w:t>
                            </w:r>
                          </w:p>
                          <w:p w14:paraId="799CB304" w14:textId="77777777" w:rsidR="00876074" w:rsidRDefault="00876074" w:rsidP="00876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5BFE3D" id="_x0000_s1027" type="#_x0000_t202" style="position:absolute;margin-left:6.9pt;margin-top:1.5pt;width:475.55pt;height:20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" strokecolor="#c00000" strokeweight="2.25pt">
                <v:textbox>
                  <w:txbxContent>
                    <w:p w14:paraId="16D0BDA2" w14:textId="77777777" w:rsidR="004A246A" w:rsidRDefault="004A246A" w:rsidP="004A246A">
                      <w:pPr>
                        <w:pStyle w:val="Heading2"/>
                        <w:spacing w:before="0" w:after="120"/>
                        <w:rPr>
                          <w:rFonts w:ascii="Times New Roman" w:hAnsi="Times New Roman" w:cs="Times New Roman"/>
                        </w:rPr>
                      </w:pP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Eligible candidates shall submit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 following materials electronically (Word or PDF) to the Associate Dean </w:t>
                      </w: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 w:rsidRPr="00DD4C3E">
                        <w:rPr>
                          <w:rFonts w:ascii="Times New Roman" w:hAnsi="Times New Roman" w:cs="Times New Roman"/>
                          <w:b/>
                        </w:rPr>
                        <w:t xml:space="preserve">March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</w:p>
                    <w:p w14:paraId="61079B9C" w14:textId="77777777" w:rsidR="004A246A" w:rsidRDefault="004A246A" w:rsidP="004A246A">
                      <w:pPr>
                        <w:pStyle w:val="Heading2"/>
                        <w:numPr>
                          <w:ilvl w:val="0"/>
                          <w:numId w:val="6"/>
                        </w:numPr>
                        <w:tabs>
                          <w:tab w:val="num" w:pos="360"/>
                        </w:tabs>
                        <w:spacing w:before="0" w:after="12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Curriculum vita</w:t>
                      </w: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 which demonstrates past and/or present research/creative activity (see Criteria, Section II).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The vita</w:t>
                      </w:r>
                      <w:r w:rsidRPr="00AE1DFF">
                        <w:rPr>
                          <w:rFonts w:ascii="Times New Roman" w:hAnsi="Times New Roman" w:cs="Times New Roman"/>
                          <w:b/>
                        </w:rPr>
                        <w:t xml:space="preserve"> should be formatted in the style required by the College (</w:t>
                      </w:r>
                      <w:hyperlink r:id="rId8" w:history="1">
                        <w:r w:rsidRPr="00AE1DFF">
                          <w:rPr>
                            <w:rFonts w:ascii="Times New Roman" w:hAnsi="Times New Roman" w:cs="Times New Roman"/>
                            <w:b/>
                          </w:rPr>
                          <w:t>class.eku.edu</w:t>
                        </w:r>
                      </w:hyperlink>
                      <w:r w:rsidRPr="00AE1DFF">
                        <w:rPr>
                          <w:rFonts w:ascii="Times New Roman" w:hAnsi="Times New Roman" w:cs="Times New Roman"/>
                          <w:b/>
                        </w:rPr>
                        <w:t>).</w:t>
                      </w: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BE98C81" w14:textId="57D16CE9" w:rsidR="004A246A" w:rsidRDefault="004A246A" w:rsidP="004A246A">
                      <w:pPr>
                        <w:pStyle w:val="Heading2"/>
                        <w:numPr>
                          <w:ilvl w:val="0"/>
                          <w:numId w:val="6"/>
                        </w:numPr>
                        <w:tabs>
                          <w:tab w:val="num" w:pos="360"/>
                        </w:tabs>
                        <w:spacing w:before="0" w:after="12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13441C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Letter of support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from Department Chair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or colleague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who is familiar with the applicant’s teaching and/or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mentoring</w:t>
                      </w:r>
                      <w:proofErr w:type="gramEnd"/>
                    </w:p>
                    <w:p w14:paraId="49C03317" w14:textId="6DEEF7C2" w:rsidR="004A246A" w:rsidRDefault="004A246A" w:rsidP="004A246A">
                      <w:pPr>
                        <w:pStyle w:val="Heading2"/>
                        <w:numPr>
                          <w:ilvl w:val="0"/>
                          <w:numId w:val="6"/>
                        </w:numPr>
                        <w:tabs>
                          <w:tab w:val="num" w:pos="360"/>
                        </w:tabs>
                        <w:spacing w:before="0" w:after="12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13441C">
                        <w:rPr>
                          <w:rFonts w:ascii="Times New Roman" w:hAnsi="Times New Roman" w:cs="Times New Roman"/>
                          <w:b/>
                          <w:bCs/>
                        </w:rPr>
                        <w:t>Additional letters of support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are optional.</w:t>
                      </w:r>
                    </w:p>
                    <w:p w14:paraId="3B4A9E3C" w14:textId="3FE39A46" w:rsidR="004A246A" w:rsidRPr="0013441C" w:rsidRDefault="004A246A" w:rsidP="004A246A">
                      <w:pPr>
                        <w:pStyle w:val="Heading2"/>
                        <w:numPr>
                          <w:ilvl w:val="0"/>
                          <w:numId w:val="6"/>
                        </w:numPr>
                        <w:tabs>
                          <w:tab w:val="num" w:pos="360"/>
                        </w:tabs>
                        <w:spacing w:before="0" w:after="12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4A246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Additional documents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provide evidence of teaching/mentoring excellence may also be included but are not required.</w:t>
                      </w:r>
                    </w:p>
                    <w:p w14:paraId="799CB304" w14:textId="77777777" w:rsidR="00876074" w:rsidRDefault="00876074" w:rsidP="00876074"/>
                  </w:txbxContent>
                </v:textbox>
                <w10:wrap type="square"/>
              </v:shape>
            </w:pict>
          </mc:Fallback>
        </mc:AlternateContent>
      </w:r>
    </w:p>
    <w:sectPr w:rsidR="009122F2" w:rsidRPr="004A246A" w:rsidSect="00F37E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A9B3" w14:textId="77777777" w:rsidR="00A46928" w:rsidRDefault="00A46928" w:rsidP="00C54DF3">
      <w:r>
        <w:separator/>
      </w:r>
    </w:p>
  </w:endnote>
  <w:endnote w:type="continuationSeparator" w:id="0">
    <w:p w14:paraId="6D234EC1" w14:textId="77777777" w:rsidR="00A46928" w:rsidRDefault="00A46928" w:rsidP="00C5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43E6" w14:textId="77777777" w:rsidR="00000000" w:rsidRDefault="009941BA" w:rsidP="00C54DF3">
    <w:pPr>
      <w:pStyle w:val="Footer"/>
      <w:tabs>
        <w:tab w:val="left" w:pos="7563"/>
      </w:tabs>
    </w:pPr>
    <w:r>
      <w:t>CLASS Outstanding Teaching &amp; Mentoring Award</w:t>
    </w:r>
    <w:r w:rsidR="00C54DF3">
      <w:t xml:space="preserve">     </w:t>
    </w:r>
    <w:r w:rsidR="00DD3310">
      <w:t xml:space="preserve">       </w:t>
    </w:r>
    <w:r w:rsidR="00D53D25">
      <w:t>First Award: Sp 2018</w:t>
    </w:r>
    <w:r w:rsidR="00DD3310">
      <w:t xml:space="preserve">     </w:t>
    </w:r>
    <w:r w:rsidR="00876074">
      <w:tab/>
      <w:t xml:space="preserve">Page </w:t>
    </w:r>
    <w:r w:rsidR="00876074">
      <w:fldChar w:fldCharType="begin"/>
    </w:r>
    <w:r w:rsidR="00876074">
      <w:instrText xml:space="preserve"> PAGE   \* MERGEFORMAT </w:instrText>
    </w:r>
    <w:r w:rsidR="00876074">
      <w:fldChar w:fldCharType="separate"/>
    </w:r>
    <w:r w:rsidR="000B55FB">
      <w:rPr>
        <w:noProof/>
      </w:rPr>
      <w:t>1</w:t>
    </w:r>
    <w:r w:rsidR="00876074">
      <w:rPr>
        <w:noProof/>
      </w:rPr>
      <w:fldChar w:fldCharType="end"/>
    </w:r>
    <w:r w:rsidR="00876074">
      <w:t xml:space="preserve"> of 2</w:t>
    </w:r>
    <w:r w:rsidR="00C54DF3">
      <w:tab/>
    </w:r>
  </w:p>
  <w:p w14:paraId="6F7B79B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81E9" w14:textId="77777777" w:rsidR="00A46928" w:rsidRDefault="00A46928" w:rsidP="00C54DF3">
      <w:r>
        <w:separator/>
      </w:r>
    </w:p>
  </w:footnote>
  <w:footnote w:type="continuationSeparator" w:id="0">
    <w:p w14:paraId="78C2C4E2" w14:textId="77777777" w:rsidR="00A46928" w:rsidRDefault="00A46928" w:rsidP="00C5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CB1"/>
    <w:multiLevelType w:val="hybridMultilevel"/>
    <w:tmpl w:val="2564D1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4AB0AF8"/>
    <w:multiLevelType w:val="hybridMultilevel"/>
    <w:tmpl w:val="02CE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600F"/>
    <w:multiLevelType w:val="hybridMultilevel"/>
    <w:tmpl w:val="EE9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3221"/>
    <w:multiLevelType w:val="hybridMultilevel"/>
    <w:tmpl w:val="7B40CFE0"/>
    <w:lvl w:ilvl="0" w:tplc="40D8FF9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893058"/>
    <w:multiLevelType w:val="multilevel"/>
    <w:tmpl w:val="505EA54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035155127">
    <w:abstractNumId w:val="4"/>
  </w:num>
  <w:num w:numId="2" w16cid:durableId="418211687">
    <w:abstractNumId w:val="3"/>
  </w:num>
  <w:num w:numId="3" w16cid:durableId="1175655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843615">
    <w:abstractNumId w:val="0"/>
  </w:num>
  <w:num w:numId="5" w16cid:durableId="393239546">
    <w:abstractNumId w:val="2"/>
  </w:num>
  <w:num w:numId="6" w16cid:durableId="494414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F3"/>
    <w:rsid w:val="000621DA"/>
    <w:rsid w:val="000B55FB"/>
    <w:rsid w:val="001F4FDA"/>
    <w:rsid w:val="002062C2"/>
    <w:rsid w:val="0021063B"/>
    <w:rsid w:val="00374D68"/>
    <w:rsid w:val="004A246A"/>
    <w:rsid w:val="004F08D9"/>
    <w:rsid w:val="00661FF0"/>
    <w:rsid w:val="00800766"/>
    <w:rsid w:val="00876074"/>
    <w:rsid w:val="009122F2"/>
    <w:rsid w:val="009941BA"/>
    <w:rsid w:val="00A46928"/>
    <w:rsid w:val="00A957C2"/>
    <w:rsid w:val="00C20053"/>
    <w:rsid w:val="00C54DF3"/>
    <w:rsid w:val="00C9271D"/>
    <w:rsid w:val="00CC142B"/>
    <w:rsid w:val="00D53D25"/>
    <w:rsid w:val="00DD3310"/>
    <w:rsid w:val="00E152B6"/>
    <w:rsid w:val="00E32313"/>
    <w:rsid w:val="00E616FB"/>
    <w:rsid w:val="00F04B27"/>
    <w:rsid w:val="00F2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7A5D"/>
  <w15:chartTrackingRefBased/>
  <w15:docId w15:val="{DEC66007-7FAC-44ED-94B5-A3BFFC8F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4DF3"/>
    <w:pPr>
      <w:widowControl w:val="0"/>
      <w:spacing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54DF3"/>
    <w:pPr>
      <w:numPr>
        <w:numId w:val="1"/>
      </w:num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54DF3"/>
    <w:pPr>
      <w:spacing w:before="39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54DF3"/>
    <w:pPr>
      <w:numPr>
        <w:ilvl w:val="2"/>
        <w:numId w:val="1"/>
      </w:num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D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D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4D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DF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54DF3"/>
    <w:rPr>
      <w:rFonts w:ascii="Arial" w:eastAsia="Arial" w:hAnsi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54DF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4D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54D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D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4D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D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D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54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F3"/>
  </w:style>
  <w:style w:type="paragraph" w:styleId="Footer">
    <w:name w:val="footer"/>
    <w:basedOn w:val="Normal"/>
    <w:link w:val="FooterChar"/>
    <w:uiPriority w:val="99"/>
    <w:unhideWhenUsed/>
    <w:rsid w:val="00C54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F3"/>
  </w:style>
  <w:style w:type="paragraph" w:styleId="Revision">
    <w:name w:val="Revision"/>
    <w:hidden/>
    <w:uiPriority w:val="99"/>
    <w:semiHidden/>
    <w:rsid w:val="00C2005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.ek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.e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Perrine, Rose</dc:creator>
  <cp:keywords/>
  <dc:description/>
  <cp:lastModifiedBy>Estes, Megan</cp:lastModifiedBy>
  <cp:revision>2</cp:revision>
  <dcterms:created xsi:type="dcterms:W3CDTF">2024-01-31T17:04:00Z</dcterms:created>
  <dcterms:modified xsi:type="dcterms:W3CDTF">2024-01-31T17:04:00Z</dcterms:modified>
</cp:coreProperties>
</file>