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5096" w14:textId="77777777" w:rsidR="002F5FED" w:rsidRPr="006F775F" w:rsidRDefault="002F5FED">
      <w:pPr>
        <w:pStyle w:val="ParagraphTitle"/>
        <w:tabs>
          <w:tab w:val="clear" w:pos="1440"/>
          <w:tab w:val="left" w:pos="4410"/>
        </w:tabs>
        <w:spacing w:before="0" w:after="0"/>
        <w:ind w:left="0" w:firstLine="0"/>
        <w:rPr>
          <w:rFonts w:ascii="Arial" w:hAnsi="Arial"/>
          <w:sz w:val="28"/>
          <w:szCs w:val="28"/>
        </w:rPr>
      </w:pPr>
      <w:r w:rsidRPr="006F775F">
        <w:rPr>
          <w:rFonts w:ascii="Arial" w:hAnsi="Arial"/>
          <w:sz w:val="28"/>
          <w:szCs w:val="28"/>
        </w:rPr>
        <w:t>10</w:t>
      </w:r>
      <w:r w:rsidR="002D5D22">
        <w:rPr>
          <w:rFonts w:ascii="Arial" w:hAnsi="Arial"/>
          <w:sz w:val="28"/>
          <w:szCs w:val="28"/>
        </w:rPr>
        <w:t>7</w:t>
      </w:r>
      <w:r w:rsidRPr="006F775F">
        <w:rPr>
          <w:rFonts w:ascii="Arial" w:hAnsi="Arial"/>
          <w:sz w:val="28"/>
          <w:szCs w:val="28"/>
        </w:rPr>
        <w:t xml:space="preserve"> </w:t>
      </w:r>
      <w:r w:rsidR="00482EBF">
        <w:rPr>
          <w:rFonts w:ascii="Arial" w:hAnsi="Arial"/>
          <w:sz w:val="28"/>
          <w:szCs w:val="28"/>
        </w:rPr>
        <w:t>-</w:t>
      </w:r>
      <w:r w:rsidR="006F775F" w:rsidRPr="006F775F">
        <w:rPr>
          <w:rFonts w:ascii="Arial" w:hAnsi="Arial"/>
          <w:sz w:val="28"/>
          <w:szCs w:val="28"/>
        </w:rPr>
        <w:t xml:space="preserve"> </w:t>
      </w:r>
      <w:r w:rsidR="00174B4A" w:rsidRPr="006F775F">
        <w:rPr>
          <w:rFonts w:ascii="Arial" w:hAnsi="Arial"/>
          <w:sz w:val="28"/>
          <w:szCs w:val="28"/>
        </w:rPr>
        <w:t>Drawings</w:t>
      </w:r>
    </w:p>
    <w:p w14:paraId="6D045126" w14:textId="77777777" w:rsidR="002F5FED" w:rsidRDefault="002F5FED">
      <w:pPr>
        <w:rPr>
          <w:b/>
          <w:sz w:val="22"/>
        </w:rPr>
      </w:pPr>
    </w:p>
    <w:p w14:paraId="59AA03A8" w14:textId="77777777" w:rsidR="002F5FED" w:rsidRDefault="002D5D22" w:rsidP="00861889">
      <w:pPr>
        <w:ind w:left="360" w:hanging="360"/>
        <w:jc w:val="both"/>
        <w:rPr>
          <w:sz w:val="22"/>
        </w:rPr>
      </w:pPr>
      <w:r>
        <w:rPr>
          <w:b/>
          <w:sz w:val="22"/>
        </w:rPr>
        <w:t>107</w:t>
      </w:r>
      <w:r w:rsidR="00720B5F">
        <w:rPr>
          <w:b/>
          <w:sz w:val="22"/>
        </w:rPr>
        <w:t>.</w:t>
      </w:r>
      <w:r w:rsidR="00F61527">
        <w:rPr>
          <w:b/>
          <w:sz w:val="22"/>
        </w:rPr>
        <w:t>1</w:t>
      </w:r>
      <w:r w:rsidR="00174B4A">
        <w:rPr>
          <w:b/>
          <w:sz w:val="22"/>
        </w:rPr>
        <w:t xml:space="preserve"> </w:t>
      </w:r>
      <w:r w:rsidR="002F5FED">
        <w:rPr>
          <w:b/>
          <w:sz w:val="22"/>
        </w:rPr>
        <w:t xml:space="preserve">Project Identification: </w:t>
      </w:r>
      <w:r w:rsidR="002F5FED">
        <w:rPr>
          <w:sz w:val="22"/>
        </w:rPr>
        <w:t xml:space="preserve">The Architect-Engineer will be furnished with the Project Title and </w:t>
      </w:r>
      <w:r w:rsidR="00AF5998">
        <w:rPr>
          <w:sz w:val="22"/>
        </w:rPr>
        <w:t xml:space="preserve">RCF/Project </w:t>
      </w:r>
      <w:r w:rsidR="002F5FED">
        <w:rPr>
          <w:sz w:val="22"/>
        </w:rPr>
        <w:t xml:space="preserve">Number.  This information shall be applied to every drawing and item of correspondence. </w:t>
      </w:r>
    </w:p>
    <w:p w14:paraId="6A5B30C0" w14:textId="77777777" w:rsidR="002F5FED" w:rsidRDefault="002F5FED" w:rsidP="00861889">
      <w:pPr>
        <w:ind w:left="360" w:hanging="360"/>
        <w:jc w:val="both"/>
        <w:rPr>
          <w:b/>
          <w:snapToGrid w:val="0"/>
          <w:sz w:val="22"/>
        </w:rPr>
      </w:pPr>
    </w:p>
    <w:p w14:paraId="476A2518" w14:textId="3CCA7022" w:rsidR="002F5FED" w:rsidRDefault="002D5D22" w:rsidP="00861889">
      <w:pPr>
        <w:ind w:left="360" w:hanging="360"/>
        <w:jc w:val="both"/>
        <w:rPr>
          <w:b/>
          <w:snapToGrid w:val="0"/>
          <w:sz w:val="22"/>
        </w:rPr>
      </w:pPr>
      <w:r>
        <w:rPr>
          <w:b/>
          <w:snapToGrid w:val="0"/>
          <w:sz w:val="22"/>
        </w:rPr>
        <w:t>107</w:t>
      </w:r>
      <w:r w:rsidR="00720B5F">
        <w:rPr>
          <w:b/>
          <w:snapToGrid w:val="0"/>
          <w:sz w:val="22"/>
        </w:rPr>
        <w:t>.</w:t>
      </w:r>
      <w:r w:rsidR="00F61527">
        <w:rPr>
          <w:b/>
          <w:snapToGrid w:val="0"/>
          <w:sz w:val="22"/>
        </w:rPr>
        <w:t xml:space="preserve">2 </w:t>
      </w:r>
      <w:r w:rsidR="002F5FED">
        <w:rPr>
          <w:b/>
          <w:snapToGrid w:val="0"/>
          <w:sz w:val="22"/>
        </w:rPr>
        <w:t xml:space="preserve">Drawing Size: </w:t>
      </w:r>
      <w:r w:rsidR="002F5FED">
        <w:rPr>
          <w:snapToGrid w:val="0"/>
          <w:sz w:val="22"/>
        </w:rPr>
        <w:t>Typical contract drawings will be prepared on sheets measuring 24” x 36” or 30” x 42”.</w:t>
      </w:r>
      <w:r w:rsidR="007E6C11">
        <w:rPr>
          <w:snapToGrid w:val="0"/>
          <w:sz w:val="22"/>
        </w:rPr>
        <w:t xml:space="preserve"> If ½ size drawings are to be used for bidding purposes, the original drawings submitted to the </w:t>
      </w:r>
      <w:r w:rsidR="00BB24AF">
        <w:rPr>
          <w:snapToGrid w:val="0"/>
          <w:sz w:val="22"/>
        </w:rPr>
        <w:t>Division Facilities Management and Safety</w:t>
      </w:r>
      <w:r w:rsidR="007E6C11">
        <w:rPr>
          <w:snapToGrid w:val="0"/>
          <w:sz w:val="22"/>
        </w:rPr>
        <w:t xml:space="preserve"> for bidding purposes and record drawings shall be full size. The drawings will be reduced to ½ sizes by the printer.</w:t>
      </w:r>
    </w:p>
    <w:p w14:paraId="4E1DE069" w14:textId="77777777" w:rsidR="002F5FED" w:rsidRDefault="002F5FED" w:rsidP="00861889">
      <w:pPr>
        <w:ind w:left="360" w:hanging="360"/>
        <w:jc w:val="both"/>
        <w:rPr>
          <w:b/>
          <w:snapToGrid w:val="0"/>
          <w:sz w:val="22"/>
        </w:rPr>
      </w:pPr>
    </w:p>
    <w:p w14:paraId="6B36FC0D" w14:textId="697B4682" w:rsidR="00974E0E" w:rsidRDefault="002D5D22" w:rsidP="00861889">
      <w:pPr>
        <w:ind w:left="360" w:hanging="360"/>
        <w:jc w:val="both"/>
        <w:rPr>
          <w:b/>
          <w:snapToGrid w:val="0"/>
          <w:sz w:val="22"/>
        </w:rPr>
      </w:pPr>
      <w:r>
        <w:rPr>
          <w:b/>
          <w:snapToGrid w:val="0"/>
          <w:sz w:val="22"/>
        </w:rPr>
        <w:t>107</w:t>
      </w:r>
      <w:r w:rsidR="00720B5F">
        <w:rPr>
          <w:b/>
          <w:snapToGrid w:val="0"/>
          <w:sz w:val="22"/>
        </w:rPr>
        <w:t>.</w:t>
      </w:r>
      <w:r w:rsidR="00F61527">
        <w:rPr>
          <w:b/>
          <w:snapToGrid w:val="0"/>
          <w:sz w:val="22"/>
        </w:rPr>
        <w:t>3</w:t>
      </w:r>
      <w:r w:rsidR="00F1443F">
        <w:rPr>
          <w:b/>
          <w:snapToGrid w:val="0"/>
          <w:sz w:val="22"/>
        </w:rPr>
        <w:t xml:space="preserve"> </w:t>
      </w:r>
      <w:r w:rsidR="002F5FED" w:rsidRPr="002D1777">
        <w:rPr>
          <w:b/>
          <w:snapToGrid w:val="0"/>
          <w:sz w:val="22"/>
        </w:rPr>
        <w:t>Title Blocks:</w:t>
      </w:r>
      <w:r w:rsidR="002F5FED">
        <w:rPr>
          <w:b/>
          <w:snapToGrid w:val="0"/>
          <w:sz w:val="22"/>
        </w:rPr>
        <w:t xml:space="preserve"> </w:t>
      </w:r>
      <w:r w:rsidR="002F5FED" w:rsidRPr="00861889">
        <w:rPr>
          <w:snapToGrid w:val="0"/>
          <w:sz w:val="22"/>
        </w:rPr>
        <w:t xml:space="preserve">The standard </w:t>
      </w:r>
      <w:r w:rsidR="00903390">
        <w:rPr>
          <w:snapToGrid w:val="0"/>
          <w:sz w:val="22"/>
        </w:rPr>
        <w:t xml:space="preserve">EKU </w:t>
      </w:r>
      <w:r w:rsidR="00BB24AF">
        <w:rPr>
          <w:snapToGrid w:val="0"/>
          <w:sz w:val="22"/>
        </w:rPr>
        <w:t>Facilities Management and Safety</w:t>
      </w:r>
      <w:r w:rsidR="002F5FED" w:rsidRPr="00861889">
        <w:rPr>
          <w:snapToGrid w:val="0"/>
          <w:sz w:val="22"/>
        </w:rPr>
        <w:t xml:space="preserve"> title block shall be used.</w:t>
      </w:r>
      <w:r w:rsidR="002F5FED">
        <w:rPr>
          <w:snapToGrid w:val="0"/>
          <w:sz w:val="22"/>
        </w:rPr>
        <w:t xml:space="preserve"> No other title block is permitted. An electronic or “hard-copy” sample title block is available from the Project Manager</w:t>
      </w:r>
      <w:r w:rsidR="009B735F">
        <w:rPr>
          <w:snapToGrid w:val="0"/>
          <w:sz w:val="22"/>
        </w:rPr>
        <w:t xml:space="preserve">. </w:t>
      </w:r>
      <w:r w:rsidR="002F5FED" w:rsidRPr="0059386F">
        <w:rPr>
          <w:snapToGrid w:val="0"/>
          <w:sz w:val="22"/>
        </w:rPr>
        <w:t xml:space="preserve">The Project Manager will provide the </w:t>
      </w:r>
      <w:r w:rsidR="009B735F">
        <w:rPr>
          <w:snapToGrid w:val="0"/>
          <w:sz w:val="22"/>
        </w:rPr>
        <w:t>P</w:t>
      </w:r>
      <w:r w:rsidR="002F5FED" w:rsidRPr="009B735F">
        <w:rPr>
          <w:snapToGrid w:val="0"/>
          <w:sz w:val="22"/>
        </w:rPr>
        <w:t xml:space="preserve">roject </w:t>
      </w:r>
      <w:r w:rsidR="009B735F">
        <w:rPr>
          <w:snapToGrid w:val="0"/>
          <w:sz w:val="22"/>
        </w:rPr>
        <w:t>T</w:t>
      </w:r>
      <w:r w:rsidR="002F5FED" w:rsidRPr="009B735F">
        <w:rPr>
          <w:snapToGrid w:val="0"/>
          <w:sz w:val="22"/>
        </w:rPr>
        <w:t>itle</w:t>
      </w:r>
      <w:r w:rsidR="009B735F">
        <w:rPr>
          <w:snapToGrid w:val="0"/>
          <w:sz w:val="22"/>
        </w:rPr>
        <w:t xml:space="preserve"> and </w:t>
      </w:r>
      <w:r w:rsidR="00AF5998">
        <w:rPr>
          <w:snapToGrid w:val="0"/>
          <w:sz w:val="22"/>
        </w:rPr>
        <w:t xml:space="preserve">RCF/Project </w:t>
      </w:r>
      <w:r w:rsidR="009B735F">
        <w:rPr>
          <w:snapToGrid w:val="0"/>
          <w:sz w:val="22"/>
        </w:rPr>
        <w:t>N</w:t>
      </w:r>
      <w:r w:rsidR="0059386F" w:rsidRPr="009B735F">
        <w:rPr>
          <w:snapToGrid w:val="0"/>
          <w:sz w:val="22"/>
        </w:rPr>
        <w:t>umber</w:t>
      </w:r>
      <w:r w:rsidR="002F5FED" w:rsidRPr="0059386F">
        <w:rPr>
          <w:snapToGrid w:val="0"/>
          <w:sz w:val="22"/>
        </w:rPr>
        <w:t>, project location, and other project specific information that is to be contained in the title block.</w:t>
      </w:r>
      <w:r w:rsidR="00145F01" w:rsidRPr="0059386F" w:rsidDel="00145F01">
        <w:rPr>
          <w:snapToGrid w:val="0"/>
          <w:sz w:val="22"/>
        </w:rPr>
        <w:t xml:space="preserve"> </w:t>
      </w:r>
      <w:r w:rsidR="002F5FED" w:rsidRPr="0059386F">
        <w:rPr>
          <w:snapToGrid w:val="0"/>
          <w:sz w:val="22"/>
        </w:rPr>
        <w:t>The sheet title assigned by the Architect-Engineer should clearly define the information contained on that drawing. This sheet title shall match the sheet name on the drawing index.</w:t>
      </w:r>
      <w:r w:rsidR="00145F01">
        <w:rPr>
          <w:snapToGrid w:val="0"/>
          <w:sz w:val="22"/>
        </w:rPr>
        <w:t xml:space="preserve"> </w:t>
      </w:r>
      <w:r w:rsidR="002F5FED" w:rsidRPr="00145F01">
        <w:rPr>
          <w:snapToGrid w:val="0"/>
          <w:sz w:val="22"/>
        </w:rPr>
        <w:t>All title block information must be as complete as possible for each submittal.</w:t>
      </w:r>
      <w:r w:rsidR="002D1777">
        <w:rPr>
          <w:snapToGrid w:val="0"/>
          <w:sz w:val="22"/>
        </w:rPr>
        <w:t xml:space="preserve"> </w:t>
      </w:r>
    </w:p>
    <w:p w14:paraId="37706BBF" w14:textId="77777777" w:rsidR="00974E0E" w:rsidRDefault="00974E0E" w:rsidP="00861889">
      <w:pPr>
        <w:ind w:left="360" w:hanging="360"/>
        <w:jc w:val="both"/>
        <w:rPr>
          <w:b/>
          <w:snapToGrid w:val="0"/>
          <w:sz w:val="22"/>
        </w:rPr>
      </w:pPr>
    </w:p>
    <w:p w14:paraId="6EE23CF3" w14:textId="77777777" w:rsidR="002F5FED" w:rsidRDefault="002D5D22" w:rsidP="00861889">
      <w:pPr>
        <w:ind w:left="360" w:hanging="360"/>
        <w:jc w:val="both"/>
        <w:rPr>
          <w:snapToGrid w:val="0"/>
          <w:sz w:val="22"/>
        </w:rPr>
      </w:pPr>
      <w:r>
        <w:rPr>
          <w:b/>
          <w:snapToGrid w:val="0"/>
          <w:sz w:val="22"/>
        </w:rPr>
        <w:t>107</w:t>
      </w:r>
      <w:r w:rsidR="00720B5F">
        <w:rPr>
          <w:b/>
          <w:snapToGrid w:val="0"/>
          <w:sz w:val="22"/>
        </w:rPr>
        <w:t>.</w:t>
      </w:r>
      <w:r w:rsidR="00F61527">
        <w:rPr>
          <w:b/>
          <w:snapToGrid w:val="0"/>
          <w:sz w:val="22"/>
        </w:rPr>
        <w:t xml:space="preserve">4 </w:t>
      </w:r>
      <w:r w:rsidR="002F5FED">
        <w:rPr>
          <w:b/>
          <w:snapToGrid w:val="0"/>
          <w:sz w:val="22"/>
        </w:rPr>
        <w:t>Cover Sheets:</w:t>
      </w:r>
      <w:r w:rsidR="002F5FED">
        <w:rPr>
          <w:snapToGrid w:val="0"/>
          <w:sz w:val="22"/>
        </w:rPr>
        <w:t xml:space="preserve"> All drawing sets shall have a cover sheet of the same size as the drawing set that contains the following information:</w:t>
      </w:r>
    </w:p>
    <w:p w14:paraId="784929D0" w14:textId="77777777" w:rsidR="002F5FED" w:rsidRDefault="002F5FED" w:rsidP="00861889">
      <w:pPr>
        <w:ind w:left="360" w:hanging="360"/>
        <w:jc w:val="both"/>
        <w:rPr>
          <w:snapToGrid w:val="0"/>
          <w:sz w:val="22"/>
        </w:rPr>
      </w:pPr>
    </w:p>
    <w:p w14:paraId="29D6145D" w14:textId="77777777" w:rsidR="002F5FED" w:rsidRDefault="002F5FED" w:rsidP="00861889">
      <w:pPr>
        <w:numPr>
          <w:ilvl w:val="0"/>
          <w:numId w:val="10"/>
        </w:numPr>
        <w:tabs>
          <w:tab w:val="left" w:pos="1080"/>
        </w:tabs>
        <w:ind w:firstLine="0"/>
        <w:jc w:val="both"/>
        <w:rPr>
          <w:snapToGrid w:val="0"/>
          <w:sz w:val="22"/>
        </w:rPr>
      </w:pPr>
      <w:r>
        <w:rPr>
          <w:snapToGrid w:val="0"/>
          <w:sz w:val="22"/>
        </w:rPr>
        <w:t xml:space="preserve">Project and </w:t>
      </w:r>
      <w:r w:rsidR="005B126B">
        <w:rPr>
          <w:snapToGrid w:val="0"/>
          <w:sz w:val="22"/>
        </w:rPr>
        <w:t>l</w:t>
      </w:r>
      <w:r>
        <w:rPr>
          <w:snapToGrid w:val="0"/>
          <w:sz w:val="22"/>
        </w:rPr>
        <w:t>ocation information</w:t>
      </w:r>
    </w:p>
    <w:p w14:paraId="14D7FABF" w14:textId="77777777" w:rsidR="002F5FED" w:rsidRDefault="002F5FED" w:rsidP="00861889">
      <w:pPr>
        <w:numPr>
          <w:ilvl w:val="0"/>
          <w:numId w:val="10"/>
        </w:numPr>
        <w:tabs>
          <w:tab w:val="left" w:pos="1080"/>
        </w:tabs>
        <w:ind w:firstLine="0"/>
        <w:jc w:val="both"/>
        <w:rPr>
          <w:snapToGrid w:val="0"/>
          <w:sz w:val="22"/>
        </w:rPr>
      </w:pPr>
      <w:r>
        <w:rPr>
          <w:snapToGrid w:val="0"/>
          <w:sz w:val="22"/>
        </w:rPr>
        <w:t>Using Agency information</w:t>
      </w:r>
    </w:p>
    <w:p w14:paraId="3CBB2563" w14:textId="6481E97A" w:rsidR="002F5FED" w:rsidRDefault="00974E0E" w:rsidP="00861889">
      <w:pPr>
        <w:numPr>
          <w:ilvl w:val="0"/>
          <w:numId w:val="10"/>
        </w:numPr>
        <w:tabs>
          <w:tab w:val="left" w:pos="1080"/>
        </w:tabs>
        <w:ind w:firstLine="0"/>
        <w:jc w:val="both"/>
        <w:rPr>
          <w:snapToGrid w:val="0"/>
          <w:sz w:val="22"/>
        </w:rPr>
      </w:pPr>
      <w:r>
        <w:rPr>
          <w:snapToGrid w:val="0"/>
          <w:sz w:val="22"/>
        </w:rPr>
        <w:t>RCF</w:t>
      </w:r>
      <w:r w:rsidR="009B3643">
        <w:rPr>
          <w:snapToGrid w:val="0"/>
          <w:sz w:val="22"/>
        </w:rPr>
        <w:t xml:space="preserve"> </w:t>
      </w:r>
      <w:r>
        <w:rPr>
          <w:snapToGrid w:val="0"/>
          <w:sz w:val="22"/>
        </w:rPr>
        <w:t>(EKU Project Identification Number)</w:t>
      </w:r>
    </w:p>
    <w:p w14:paraId="7296230D" w14:textId="77777777" w:rsidR="002F5FED" w:rsidRDefault="002F5FED" w:rsidP="00861889">
      <w:pPr>
        <w:numPr>
          <w:ilvl w:val="0"/>
          <w:numId w:val="10"/>
        </w:numPr>
        <w:tabs>
          <w:tab w:val="left" w:pos="1080"/>
        </w:tabs>
        <w:ind w:firstLine="0"/>
        <w:jc w:val="both"/>
        <w:rPr>
          <w:snapToGrid w:val="0"/>
          <w:sz w:val="22"/>
        </w:rPr>
      </w:pPr>
      <w:r>
        <w:rPr>
          <w:snapToGrid w:val="0"/>
          <w:sz w:val="22"/>
        </w:rPr>
        <w:t>Architect-Engineer and Sub-consultants</w:t>
      </w:r>
    </w:p>
    <w:p w14:paraId="04CB8CA2" w14:textId="77777777" w:rsidR="002F5FED" w:rsidRDefault="002F5FED" w:rsidP="00861889">
      <w:pPr>
        <w:numPr>
          <w:ilvl w:val="0"/>
          <w:numId w:val="10"/>
        </w:numPr>
        <w:tabs>
          <w:tab w:val="left" w:pos="1080"/>
        </w:tabs>
        <w:ind w:firstLine="0"/>
        <w:jc w:val="both"/>
        <w:rPr>
          <w:snapToGrid w:val="0"/>
          <w:sz w:val="22"/>
        </w:rPr>
      </w:pPr>
      <w:r>
        <w:rPr>
          <w:snapToGrid w:val="0"/>
          <w:sz w:val="22"/>
        </w:rPr>
        <w:t xml:space="preserve">Vicinity </w:t>
      </w:r>
      <w:r w:rsidR="005B126B">
        <w:rPr>
          <w:snapToGrid w:val="0"/>
          <w:sz w:val="22"/>
        </w:rPr>
        <w:t>m</w:t>
      </w:r>
      <w:r>
        <w:rPr>
          <w:snapToGrid w:val="0"/>
          <w:sz w:val="22"/>
        </w:rPr>
        <w:t>ap</w:t>
      </w:r>
    </w:p>
    <w:p w14:paraId="0FDECD57" w14:textId="77777777" w:rsidR="002F5FED" w:rsidRDefault="002F5FED" w:rsidP="00861889">
      <w:pPr>
        <w:numPr>
          <w:ilvl w:val="0"/>
          <w:numId w:val="10"/>
        </w:numPr>
        <w:tabs>
          <w:tab w:val="left" w:pos="1080"/>
        </w:tabs>
        <w:ind w:firstLine="0"/>
        <w:jc w:val="both"/>
        <w:rPr>
          <w:snapToGrid w:val="0"/>
          <w:sz w:val="22"/>
        </w:rPr>
      </w:pPr>
      <w:r>
        <w:rPr>
          <w:snapToGrid w:val="0"/>
          <w:sz w:val="22"/>
        </w:rPr>
        <w:t xml:space="preserve">Drawing </w:t>
      </w:r>
      <w:r w:rsidR="005B126B">
        <w:rPr>
          <w:snapToGrid w:val="0"/>
          <w:sz w:val="22"/>
        </w:rPr>
        <w:t>i</w:t>
      </w:r>
      <w:r>
        <w:rPr>
          <w:snapToGrid w:val="0"/>
          <w:sz w:val="22"/>
        </w:rPr>
        <w:t>ndex</w:t>
      </w:r>
      <w:r>
        <w:rPr>
          <w:snapToGrid w:val="0"/>
          <w:sz w:val="22"/>
        </w:rPr>
        <w:tab/>
      </w:r>
    </w:p>
    <w:p w14:paraId="717835B4" w14:textId="77777777" w:rsidR="002F5FED" w:rsidRDefault="002F5FED" w:rsidP="00861889">
      <w:pPr>
        <w:ind w:left="360" w:hanging="360"/>
        <w:jc w:val="both"/>
        <w:rPr>
          <w:snapToGrid w:val="0"/>
          <w:sz w:val="22"/>
        </w:rPr>
      </w:pPr>
    </w:p>
    <w:p w14:paraId="2BB135F3" w14:textId="77777777" w:rsidR="003A624C" w:rsidRDefault="00F61527" w:rsidP="00861889">
      <w:pPr>
        <w:ind w:left="360" w:hanging="360"/>
        <w:jc w:val="both"/>
        <w:rPr>
          <w:snapToGrid w:val="0"/>
          <w:sz w:val="22"/>
        </w:rPr>
      </w:pPr>
      <w:r>
        <w:rPr>
          <w:b/>
          <w:snapToGrid w:val="0"/>
          <w:sz w:val="22"/>
        </w:rPr>
        <w:t>10</w:t>
      </w:r>
      <w:r w:rsidR="002D5D22">
        <w:rPr>
          <w:b/>
          <w:snapToGrid w:val="0"/>
          <w:sz w:val="22"/>
        </w:rPr>
        <w:t>7</w:t>
      </w:r>
      <w:r>
        <w:rPr>
          <w:b/>
          <w:snapToGrid w:val="0"/>
          <w:sz w:val="22"/>
        </w:rPr>
        <w:t>.5</w:t>
      </w:r>
      <w:r w:rsidR="001C6432">
        <w:rPr>
          <w:b/>
          <w:snapToGrid w:val="0"/>
          <w:sz w:val="22"/>
        </w:rPr>
        <w:t xml:space="preserve"> </w:t>
      </w:r>
      <w:r w:rsidR="002F5FED">
        <w:rPr>
          <w:b/>
          <w:snapToGrid w:val="0"/>
          <w:sz w:val="22"/>
        </w:rPr>
        <w:t>Drawing Layout</w:t>
      </w:r>
      <w:r w:rsidR="002F5FED" w:rsidRPr="00482EBF">
        <w:rPr>
          <w:b/>
          <w:snapToGrid w:val="0"/>
          <w:sz w:val="22"/>
        </w:rPr>
        <w:t>:</w:t>
      </w:r>
      <w:r w:rsidR="002F5FED">
        <w:rPr>
          <w:snapToGrid w:val="0"/>
          <w:sz w:val="22"/>
        </w:rPr>
        <w:t xml:space="preserve"> Drawings shall be prepared so that they present complete information. Drawings shall be void of unnecessary wasted space, duplicate notes, and repetitive details. Standard details </w:t>
      </w:r>
      <w:r w:rsidR="00375B7E">
        <w:rPr>
          <w:snapToGrid w:val="0"/>
          <w:sz w:val="22"/>
        </w:rPr>
        <w:t xml:space="preserve">that are </w:t>
      </w:r>
      <w:r w:rsidR="002F5FED">
        <w:rPr>
          <w:snapToGrid w:val="0"/>
          <w:sz w:val="22"/>
        </w:rPr>
        <w:t>not applicable to the project shall not be shown. Drawings shall be detailed to the extent that</w:t>
      </w:r>
      <w:r w:rsidR="0059386F">
        <w:rPr>
          <w:snapToGrid w:val="0"/>
          <w:sz w:val="22"/>
        </w:rPr>
        <w:t>:</w:t>
      </w:r>
      <w:r w:rsidR="002F5FED">
        <w:rPr>
          <w:snapToGrid w:val="0"/>
          <w:sz w:val="22"/>
        </w:rPr>
        <w:t xml:space="preserve"> </w:t>
      </w:r>
    </w:p>
    <w:p w14:paraId="486F72FC" w14:textId="77777777" w:rsidR="005439A3" w:rsidRDefault="005439A3" w:rsidP="00861889">
      <w:pPr>
        <w:ind w:left="360" w:hanging="360"/>
        <w:jc w:val="both"/>
        <w:rPr>
          <w:snapToGrid w:val="0"/>
          <w:sz w:val="22"/>
        </w:rPr>
      </w:pPr>
    </w:p>
    <w:p w14:paraId="769B00DD" w14:textId="77777777" w:rsidR="003A624C" w:rsidRDefault="0059386F" w:rsidP="00861889">
      <w:pPr>
        <w:numPr>
          <w:ilvl w:val="0"/>
          <w:numId w:val="12"/>
        </w:numPr>
        <w:ind w:left="1080"/>
        <w:jc w:val="both"/>
        <w:rPr>
          <w:snapToGrid w:val="0"/>
          <w:sz w:val="22"/>
        </w:rPr>
      </w:pPr>
      <w:r>
        <w:rPr>
          <w:snapToGrid w:val="0"/>
          <w:sz w:val="22"/>
        </w:rPr>
        <w:t>A</w:t>
      </w:r>
      <w:r w:rsidR="002F5FED">
        <w:rPr>
          <w:snapToGrid w:val="0"/>
          <w:sz w:val="22"/>
        </w:rPr>
        <w:t xml:space="preserve">n accurate </w:t>
      </w:r>
      <w:r>
        <w:rPr>
          <w:snapToGrid w:val="0"/>
          <w:sz w:val="22"/>
        </w:rPr>
        <w:t xml:space="preserve">cost </w:t>
      </w:r>
      <w:r w:rsidR="002F5FED">
        <w:rPr>
          <w:snapToGrid w:val="0"/>
          <w:sz w:val="22"/>
        </w:rPr>
        <w:t xml:space="preserve">estimate can be prepared by the Architect-Engineer </w:t>
      </w:r>
    </w:p>
    <w:p w14:paraId="337D1DE4" w14:textId="77777777" w:rsidR="003A624C" w:rsidRDefault="0059386F" w:rsidP="00861889">
      <w:pPr>
        <w:numPr>
          <w:ilvl w:val="0"/>
          <w:numId w:val="12"/>
        </w:numPr>
        <w:ind w:left="1080"/>
        <w:jc w:val="both"/>
        <w:rPr>
          <w:snapToGrid w:val="0"/>
          <w:sz w:val="22"/>
        </w:rPr>
      </w:pPr>
      <w:r>
        <w:rPr>
          <w:snapToGrid w:val="0"/>
          <w:sz w:val="22"/>
        </w:rPr>
        <w:t>P</w:t>
      </w:r>
      <w:r w:rsidR="002F5FED">
        <w:rPr>
          <w:snapToGrid w:val="0"/>
          <w:sz w:val="22"/>
        </w:rPr>
        <w:t>otential bidder</w:t>
      </w:r>
      <w:r w:rsidR="00720B5F">
        <w:rPr>
          <w:snapToGrid w:val="0"/>
          <w:sz w:val="22"/>
        </w:rPr>
        <w:t>s</w:t>
      </w:r>
      <w:r w:rsidR="002F5FED">
        <w:rPr>
          <w:snapToGrid w:val="0"/>
          <w:sz w:val="22"/>
        </w:rPr>
        <w:t xml:space="preserve"> can prepare bid proposal</w:t>
      </w:r>
      <w:r>
        <w:rPr>
          <w:snapToGrid w:val="0"/>
          <w:sz w:val="22"/>
        </w:rPr>
        <w:t>s</w:t>
      </w:r>
      <w:r w:rsidR="002F5FED">
        <w:rPr>
          <w:snapToGrid w:val="0"/>
          <w:sz w:val="22"/>
        </w:rPr>
        <w:t xml:space="preserve"> </w:t>
      </w:r>
    </w:p>
    <w:p w14:paraId="61F07431" w14:textId="77777777" w:rsidR="002F5FED" w:rsidRDefault="0059386F" w:rsidP="00861889">
      <w:pPr>
        <w:numPr>
          <w:ilvl w:val="0"/>
          <w:numId w:val="12"/>
        </w:numPr>
        <w:ind w:left="1080"/>
        <w:jc w:val="both"/>
        <w:rPr>
          <w:snapToGrid w:val="0"/>
          <w:sz w:val="22"/>
        </w:rPr>
      </w:pPr>
      <w:r>
        <w:rPr>
          <w:snapToGrid w:val="0"/>
          <w:sz w:val="22"/>
        </w:rPr>
        <w:t xml:space="preserve">The </w:t>
      </w:r>
      <w:r w:rsidR="002F5FED">
        <w:rPr>
          <w:snapToGrid w:val="0"/>
          <w:sz w:val="22"/>
        </w:rPr>
        <w:t xml:space="preserve">general contractor can perform the work of the project </w:t>
      </w:r>
    </w:p>
    <w:p w14:paraId="60A656C3" w14:textId="77777777" w:rsidR="002F5FED" w:rsidRDefault="002F5FED" w:rsidP="00861889">
      <w:pPr>
        <w:ind w:left="360" w:hanging="360"/>
        <w:jc w:val="both"/>
        <w:rPr>
          <w:snapToGrid w:val="0"/>
          <w:sz w:val="22"/>
        </w:rPr>
      </w:pPr>
    </w:p>
    <w:p w14:paraId="685B644F" w14:textId="26AB7A90" w:rsidR="00861889" w:rsidRDefault="002F5FED" w:rsidP="00861889">
      <w:pPr>
        <w:ind w:left="360"/>
        <w:jc w:val="both"/>
        <w:rPr>
          <w:snapToGrid w:val="0"/>
          <w:sz w:val="22"/>
        </w:rPr>
      </w:pPr>
      <w:r w:rsidRPr="00145F01">
        <w:rPr>
          <w:snapToGrid w:val="0"/>
          <w:sz w:val="22"/>
          <w:szCs w:val="22"/>
        </w:rPr>
        <w:t xml:space="preserve">Drawings shall be developed using drafting standards that </w:t>
      </w:r>
      <w:r w:rsidR="009B3643" w:rsidRPr="00145F01">
        <w:rPr>
          <w:snapToGrid w:val="0"/>
          <w:sz w:val="22"/>
          <w:szCs w:val="22"/>
        </w:rPr>
        <w:t>ensure</w:t>
      </w:r>
      <w:r w:rsidRPr="00145F01">
        <w:rPr>
          <w:snapToGrid w:val="0"/>
          <w:sz w:val="22"/>
          <w:szCs w:val="22"/>
        </w:rPr>
        <w:t xml:space="preserve"> clarity and legibility when reduced to half size. Drawings, when plotted to full size, shall use a minimum text height of 3/</w:t>
      </w:r>
      <w:r w:rsidR="00A042FE" w:rsidRPr="00145F01">
        <w:rPr>
          <w:snapToGrid w:val="0"/>
          <w:sz w:val="22"/>
          <w:szCs w:val="22"/>
        </w:rPr>
        <w:t>32</w:t>
      </w:r>
      <w:r w:rsidRPr="00145F01">
        <w:rPr>
          <w:snapToGrid w:val="0"/>
          <w:sz w:val="22"/>
          <w:szCs w:val="22"/>
        </w:rPr>
        <w:t xml:space="preserve"> inch.</w:t>
      </w:r>
      <w:r>
        <w:rPr>
          <w:snapToGrid w:val="0"/>
        </w:rPr>
        <w:t xml:space="preserve"> </w:t>
      </w:r>
      <w:r>
        <w:rPr>
          <w:snapToGrid w:val="0"/>
          <w:sz w:val="22"/>
        </w:rPr>
        <w:t xml:space="preserve">All plans, elevations, sections, details, </w:t>
      </w:r>
      <w:r w:rsidR="009B3643">
        <w:rPr>
          <w:snapToGrid w:val="0"/>
          <w:sz w:val="22"/>
        </w:rPr>
        <w:t>legends,</w:t>
      </w:r>
      <w:r>
        <w:rPr>
          <w:snapToGrid w:val="0"/>
          <w:sz w:val="22"/>
        </w:rPr>
        <w:t xml:space="preserve"> and notes shall be clearly and uniquely titled</w:t>
      </w:r>
      <w:r w:rsidR="00145F01">
        <w:rPr>
          <w:snapToGrid w:val="0"/>
          <w:sz w:val="22"/>
        </w:rPr>
        <w:t xml:space="preserve">. </w:t>
      </w:r>
      <w:r>
        <w:rPr>
          <w:snapToGrid w:val="0"/>
          <w:sz w:val="22"/>
        </w:rPr>
        <w:t xml:space="preserve">Complete legends, symbols and lists of abbreviations shall be placed on the </w:t>
      </w:r>
      <w:r w:rsidR="009B3643">
        <w:rPr>
          <w:snapToGrid w:val="0"/>
          <w:sz w:val="22"/>
        </w:rPr>
        <w:t>drawings,</w:t>
      </w:r>
      <w:r>
        <w:rPr>
          <w:snapToGrid w:val="0"/>
          <w:sz w:val="22"/>
        </w:rPr>
        <w:t xml:space="preserve"> so their meaning is clear.</w:t>
      </w:r>
    </w:p>
    <w:p w14:paraId="556D8099" w14:textId="77777777" w:rsidR="00BB24AF" w:rsidRDefault="00BB24AF" w:rsidP="00861889">
      <w:pPr>
        <w:jc w:val="both"/>
        <w:rPr>
          <w:snapToGrid w:val="0"/>
          <w:sz w:val="22"/>
        </w:rPr>
      </w:pPr>
    </w:p>
    <w:p w14:paraId="3483E4DA" w14:textId="77777777" w:rsidR="00BB24AF" w:rsidRPr="00BB24AF" w:rsidRDefault="00BB24AF" w:rsidP="00BB24AF">
      <w:pPr>
        <w:rPr>
          <w:sz w:val="22"/>
        </w:rPr>
      </w:pPr>
    </w:p>
    <w:p w14:paraId="709C9DF1" w14:textId="77777777" w:rsidR="00BB24AF" w:rsidRPr="00BB24AF" w:rsidRDefault="00BB24AF" w:rsidP="00BB24AF">
      <w:pPr>
        <w:rPr>
          <w:sz w:val="22"/>
        </w:rPr>
      </w:pPr>
    </w:p>
    <w:p w14:paraId="73AB51CE" w14:textId="77777777" w:rsidR="00BB24AF" w:rsidRPr="00BB24AF" w:rsidRDefault="00BB24AF" w:rsidP="00BB24AF">
      <w:pPr>
        <w:rPr>
          <w:sz w:val="22"/>
        </w:rPr>
      </w:pPr>
    </w:p>
    <w:p w14:paraId="390BC5EF" w14:textId="77777777" w:rsidR="00BB24AF" w:rsidRPr="00BB24AF" w:rsidRDefault="00BB24AF" w:rsidP="00BB24AF">
      <w:pPr>
        <w:rPr>
          <w:sz w:val="22"/>
        </w:rPr>
      </w:pPr>
    </w:p>
    <w:p w14:paraId="29F8635B" w14:textId="77777777" w:rsidR="00BB24AF" w:rsidRPr="00BB24AF" w:rsidRDefault="00BB24AF" w:rsidP="00BB24AF">
      <w:pPr>
        <w:rPr>
          <w:sz w:val="22"/>
        </w:rPr>
      </w:pPr>
    </w:p>
    <w:p w14:paraId="10E097EF" w14:textId="77777777" w:rsidR="00BB24AF" w:rsidRPr="00BB24AF" w:rsidRDefault="00BB24AF" w:rsidP="00BB24AF">
      <w:pPr>
        <w:rPr>
          <w:sz w:val="22"/>
        </w:rPr>
      </w:pPr>
    </w:p>
    <w:p w14:paraId="67F100D7" w14:textId="77777777" w:rsidR="00BB24AF" w:rsidRPr="00BB24AF" w:rsidRDefault="00BB24AF" w:rsidP="00BB24AF">
      <w:pPr>
        <w:rPr>
          <w:sz w:val="22"/>
        </w:rPr>
      </w:pPr>
    </w:p>
    <w:p w14:paraId="38FDECA8" w14:textId="77777777" w:rsidR="00BB24AF" w:rsidRPr="00BB24AF" w:rsidRDefault="00BB24AF" w:rsidP="00BB24AF">
      <w:pPr>
        <w:rPr>
          <w:sz w:val="22"/>
        </w:rPr>
      </w:pPr>
    </w:p>
    <w:p w14:paraId="689949E1" w14:textId="00D23581" w:rsidR="00BB24AF" w:rsidRDefault="00BB24AF" w:rsidP="00BB24AF">
      <w:pPr>
        <w:tabs>
          <w:tab w:val="left" w:pos="2535"/>
        </w:tabs>
        <w:jc w:val="both"/>
        <w:rPr>
          <w:snapToGrid w:val="0"/>
          <w:sz w:val="22"/>
        </w:rPr>
      </w:pPr>
      <w:r>
        <w:rPr>
          <w:snapToGrid w:val="0"/>
          <w:sz w:val="22"/>
        </w:rPr>
        <w:tab/>
      </w:r>
    </w:p>
    <w:p w14:paraId="15241301" w14:textId="5BB42424" w:rsidR="001C6432" w:rsidRDefault="00861889" w:rsidP="00861889">
      <w:pPr>
        <w:jc w:val="both"/>
        <w:rPr>
          <w:b/>
          <w:snapToGrid w:val="0"/>
          <w:sz w:val="22"/>
        </w:rPr>
      </w:pPr>
      <w:r w:rsidRPr="00BB24AF">
        <w:rPr>
          <w:sz w:val="22"/>
        </w:rPr>
        <w:br w:type="page"/>
      </w:r>
      <w:r w:rsidR="002D5D22">
        <w:rPr>
          <w:b/>
          <w:snapToGrid w:val="0"/>
          <w:sz w:val="22"/>
        </w:rPr>
        <w:lastRenderedPageBreak/>
        <w:t>107</w:t>
      </w:r>
      <w:r w:rsidR="00720B5F">
        <w:rPr>
          <w:b/>
          <w:snapToGrid w:val="0"/>
          <w:sz w:val="22"/>
        </w:rPr>
        <w:t>.</w:t>
      </w:r>
      <w:r w:rsidR="001C6432">
        <w:rPr>
          <w:b/>
          <w:snapToGrid w:val="0"/>
          <w:sz w:val="22"/>
        </w:rPr>
        <w:t xml:space="preserve">6 </w:t>
      </w:r>
      <w:r w:rsidR="002F5FED">
        <w:rPr>
          <w:b/>
          <w:snapToGrid w:val="0"/>
          <w:sz w:val="22"/>
        </w:rPr>
        <w:t>Drawing Standard</w:t>
      </w:r>
      <w:r w:rsidR="001C6432">
        <w:rPr>
          <w:b/>
          <w:snapToGrid w:val="0"/>
          <w:sz w:val="22"/>
        </w:rPr>
        <w:t>s</w:t>
      </w:r>
      <w:r w:rsidR="00145F01">
        <w:rPr>
          <w:b/>
          <w:snapToGrid w:val="0"/>
          <w:sz w:val="22"/>
        </w:rPr>
        <w:t>:</w:t>
      </w:r>
      <w:r w:rsidR="002F5FED">
        <w:rPr>
          <w:b/>
          <w:snapToGrid w:val="0"/>
          <w:sz w:val="22"/>
        </w:rPr>
        <w:t xml:space="preserve"> </w:t>
      </w:r>
    </w:p>
    <w:p w14:paraId="23F9BAD9" w14:textId="77777777" w:rsidR="001C6432" w:rsidRDefault="001C6432" w:rsidP="00861889">
      <w:pPr>
        <w:ind w:left="360" w:hanging="360"/>
        <w:jc w:val="both"/>
        <w:rPr>
          <w:b/>
          <w:snapToGrid w:val="0"/>
          <w:sz w:val="22"/>
        </w:rPr>
      </w:pPr>
    </w:p>
    <w:p w14:paraId="3E81D420" w14:textId="77777777" w:rsidR="002F5FED" w:rsidRDefault="002F5FED" w:rsidP="00861889">
      <w:pPr>
        <w:numPr>
          <w:ilvl w:val="0"/>
          <w:numId w:val="8"/>
        </w:numPr>
        <w:tabs>
          <w:tab w:val="left" w:pos="1080"/>
        </w:tabs>
        <w:ind w:left="1080"/>
        <w:jc w:val="both"/>
        <w:rPr>
          <w:snapToGrid w:val="0"/>
          <w:sz w:val="22"/>
        </w:rPr>
      </w:pPr>
      <w:r>
        <w:rPr>
          <w:b/>
          <w:snapToGrid w:val="0"/>
          <w:sz w:val="22"/>
        </w:rPr>
        <w:t>Lines Styles and Widths</w:t>
      </w:r>
      <w:r>
        <w:rPr>
          <w:snapToGrid w:val="0"/>
          <w:sz w:val="22"/>
        </w:rPr>
        <w:t>. All CADD design file graphics, line weights and styles, shall be such that the drawings are clearly readable.</w:t>
      </w:r>
    </w:p>
    <w:p w14:paraId="15B3996F" w14:textId="77777777" w:rsidR="002F5FED" w:rsidRDefault="002F5FED" w:rsidP="00861889">
      <w:pPr>
        <w:ind w:left="360" w:firstLine="360"/>
        <w:jc w:val="both"/>
        <w:rPr>
          <w:snapToGrid w:val="0"/>
          <w:sz w:val="22"/>
        </w:rPr>
      </w:pPr>
    </w:p>
    <w:p w14:paraId="2611E794" w14:textId="77777777" w:rsidR="002F5FED" w:rsidRDefault="002F5FED" w:rsidP="00861889">
      <w:pPr>
        <w:numPr>
          <w:ilvl w:val="0"/>
          <w:numId w:val="8"/>
        </w:numPr>
        <w:tabs>
          <w:tab w:val="left" w:pos="1080"/>
        </w:tabs>
        <w:ind w:left="1080"/>
        <w:jc w:val="both"/>
        <w:rPr>
          <w:snapToGrid w:val="0"/>
          <w:sz w:val="22"/>
        </w:rPr>
      </w:pPr>
      <w:r>
        <w:rPr>
          <w:b/>
          <w:snapToGrid w:val="0"/>
          <w:sz w:val="22"/>
        </w:rPr>
        <w:t>Drawing Scales:</w:t>
      </w:r>
      <w:r>
        <w:rPr>
          <w:snapToGrid w:val="0"/>
          <w:sz w:val="22"/>
        </w:rPr>
        <w:t xml:space="preserve"> All drawings and details shall be of a scale provided on a standard Architectural or Engineering scale in English units. No drawing shall be “not to scale”, unless approved by the Project Manager and so indicated on the drawing. Each sheet of drawings shall have a graphic scale that corresponds to each drawing scale on the sheet.</w:t>
      </w:r>
    </w:p>
    <w:p w14:paraId="17EDF1B5" w14:textId="77777777" w:rsidR="002F5FED" w:rsidRDefault="002F5FED" w:rsidP="00861889">
      <w:pPr>
        <w:ind w:left="360" w:firstLine="360"/>
        <w:jc w:val="both"/>
        <w:rPr>
          <w:snapToGrid w:val="0"/>
          <w:sz w:val="22"/>
        </w:rPr>
      </w:pPr>
    </w:p>
    <w:p w14:paraId="1E5E7789" w14:textId="77777777" w:rsidR="002F5FED" w:rsidRDefault="002F5FED" w:rsidP="00861889">
      <w:pPr>
        <w:numPr>
          <w:ilvl w:val="0"/>
          <w:numId w:val="8"/>
        </w:numPr>
        <w:tabs>
          <w:tab w:val="left" w:pos="1080"/>
        </w:tabs>
        <w:ind w:left="1080"/>
        <w:jc w:val="both"/>
        <w:rPr>
          <w:snapToGrid w:val="0"/>
          <w:sz w:val="22"/>
        </w:rPr>
      </w:pPr>
      <w:r>
        <w:rPr>
          <w:b/>
          <w:snapToGrid w:val="0"/>
          <w:sz w:val="22"/>
        </w:rPr>
        <w:t>Drawing Cross Referencing:</w:t>
      </w:r>
      <w:r>
        <w:rPr>
          <w:snapToGrid w:val="0"/>
          <w:sz w:val="22"/>
        </w:rPr>
        <w:t xml:space="preserve"> Cross-referencing for sections and details shall be based on sheet reference numbers. Major sections shall be identified with uppercase letters. Major details shall be identified with numerals. </w:t>
      </w:r>
    </w:p>
    <w:p w14:paraId="291C80E3" w14:textId="77777777" w:rsidR="002F5FED" w:rsidRDefault="002F5FED" w:rsidP="00861889">
      <w:pPr>
        <w:ind w:left="360" w:hanging="360"/>
        <w:jc w:val="both"/>
        <w:rPr>
          <w:sz w:val="22"/>
        </w:rPr>
      </w:pPr>
    </w:p>
    <w:p w14:paraId="45894E32" w14:textId="77777777" w:rsidR="002F5FED" w:rsidRDefault="002D5D22" w:rsidP="00861889">
      <w:pPr>
        <w:ind w:left="360" w:hanging="360"/>
        <w:jc w:val="both"/>
        <w:rPr>
          <w:snapToGrid w:val="0"/>
          <w:sz w:val="22"/>
        </w:rPr>
      </w:pPr>
      <w:r>
        <w:rPr>
          <w:b/>
          <w:snapToGrid w:val="0"/>
          <w:sz w:val="22"/>
        </w:rPr>
        <w:t>107</w:t>
      </w:r>
      <w:r w:rsidR="00720B5F">
        <w:rPr>
          <w:b/>
          <w:snapToGrid w:val="0"/>
          <w:sz w:val="22"/>
        </w:rPr>
        <w:t>.7</w:t>
      </w:r>
      <w:r w:rsidR="001C6432">
        <w:rPr>
          <w:b/>
          <w:snapToGrid w:val="0"/>
          <w:sz w:val="22"/>
        </w:rPr>
        <w:t xml:space="preserve"> </w:t>
      </w:r>
      <w:r w:rsidR="002F5FED">
        <w:rPr>
          <w:b/>
          <w:snapToGrid w:val="0"/>
          <w:sz w:val="22"/>
        </w:rPr>
        <w:t xml:space="preserve">Special Requirements: </w:t>
      </w:r>
      <w:r w:rsidR="002F5FED">
        <w:rPr>
          <w:snapToGrid w:val="0"/>
          <w:sz w:val="22"/>
        </w:rPr>
        <w:t>The submittal requirements for each design stage are listed elsewhere in this manual and shall determine the appropriateness of the following:</w:t>
      </w:r>
    </w:p>
    <w:p w14:paraId="3F89A3D0" w14:textId="77777777" w:rsidR="002F5FED" w:rsidRDefault="002F5FED" w:rsidP="00861889">
      <w:pPr>
        <w:ind w:left="360" w:hanging="360"/>
        <w:jc w:val="both"/>
        <w:rPr>
          <w:snapToGrid w:val="0"/>
          <w:sz w:val="22"/>
        </w:rPr>
      </w:pPr>
    </w:p>
    <w:p w14:paraId="1E5E3FA0" w14:textId="77777777" w:rsidR="002F5FED" w:rsidRDefault="002F5FED" w:rsidP="00861889">
      <w:pPr>
        <w:numPr>
          <w:ilvl w:val="0"/>
          <w:numId w:val="4"/>
        </w:numPr>
        <w:tabs>
          <w:tab w:val="clear" w:pos="360"/>
          <w:tab w:val="num" w:pos="720"/>
        </w:tabs>
        <w:ind w:left="1080"/>
        <w:jc w:val="both"/>
        <w:rPr>
          <w:snapToGrid w:val="0"/>
          <w:sz w:val="22"/>
        </w:rPr>
      </w:pPr>
      <w:r>
        <w:rPr>
          <w:b/>
          <w:snapToGrid w:val="0"/>
          <w:sz w:val="22"/>
        </w:rPr>
        <w:t>Location of Project Elements:</w:t>
      </w:r>
      <w:r>
        <w:rPr>
          <w:snapToGrid w:val="0"/>
          <w:sz w:val="22"/>
        </w:rPr>
        <w:t xml:space="preserve"> To facilitate the location of project elements and the coordination of the various drawings, all plans with column grids shall indicate a column line or planning grid, and all floor plans (except structural plans) shall show room numbers.</w:t>
      </w:r>
    </w:p>
    <w:p w14:paraId="20BBA788" w14:textId="77777777" w:rsidR="002F5FED" w:rsidRDefault="002F5FED" w:rsidP="00861889">
      <w:pPr>
        <w:tabs>
          <w:tab w:val="num" w:pos="720"/>
        </w:tabs>
        <w:ind w:left="1080" w:hanging="360"/>
        <w:jc w:val="both"/>
        <w:rPr>
          <w:snapToGrid w:val="0"/>
          <w:sz w:val="22"/>
        </w:rPr>
      </w:pPr>
    </w:p>
    <w:p w14:paraId="5A16CE0B" w14:textId="77777777" w:rsidR="002F5FED" w:rsidRDefault="002F5FED" w:rsidP="00861889">
      <w:pPr>
        <w:numPr>
          <w:ilvl w:val="0"/>
          <w:numId w:val="4"/>
        </w:numPr>
        <w:tabs>
          <w:tab w:val="clear" w:pos="360"/>
          <w:tab w:val="num" w:pos="720"/>
        </w:tabs>
        <w:ind w:left="1080"/>
        <w:jc w:val="both"/>
        <w:rPr>
          <w:snapToGrid w:val="0"/>
          <w:sz w:val="22"/>
        </w:rPr>
      </w:pPr>
      <w:r>
        <w:rPr>
          <w:b/>
          <w:snapToGrid w:val="0"/>
          <w:sz w:val="22"/>
        </w:rPr>
        <w:t>Composite and Key Plans:</w:t>
      </w:r>
      <w:r>
        <w:rPr>
          <w:snapToGrid w:val="0"/>
          <w:sz w:val="22"/>
        </w:rPr>
        <w:t xml:space="preserve"> If plans for a large building or structure must be placed on two or more sheets to maintain proper scale, the total plan shall also be placed on one sheet at a smaller scale. Appropriate key plans and match lines shall appear on segmented drawings. Key plans shall be used to relate individual buildings to complexes of buildings. Key plans shall be placed in a convenient location and shall indicate represented plan area by crosshatching.</w:t>
      </w:r>
    </w:p>
    <w:p w14:paraId="37EB5A55" w14:textId="77777777" w:rsidR="002F5FED" w:rsidRDefault="002F5FED" w:rsidP="00861889">
      <w:pPr>
        <w:tabs>
          <w:tab w:val="num" w:pos="720"/>
        </w:tabs>
        <w:ind w:left="1080" w:hanging="360"/>
        <w:jc w:val="both"/>
        <w:rPr>
          <w:snapToGrid w:val="0"/>
          <w:sz w:val="22"/>
        </w:rPr>
      </w:pPr>
    </w:p>
    <w:p w14:paraId="5AF53CA7" w14:textId="77777777" w:rsidR="00E30EDA" w:rsidRDefault="003F3D97" w:rsidP="00861889">
      <w:pPr>
        <w:numPr>
          <w:ilvl w:val="0"/>
          <w:numId w:val="6"/>
        </w:numPr>
        <w:tabs>
          <w:tab w:val="clear" w:pos="360"/>
          <w:tab w:val="num" w:pos="720"/>
        </w:tabs>
        <w:ind w:left="1080"/>
        <w:jc w:val="both"/>
        <w:rPr>
          <w:snapToGrid w:val="0"/>
          <w:sz w:val="22"/>
        </w:rPr>
      </w:pPr>
      <w:r>
        <w:rPr>
          <w:b/>
          <w:snapToGrid w:val="0"/>
          <w:sz w:val="22"/>
        </w:rPr>
        <w:t>“</w:t>
      </w:r>
      <w:r w:rsidR="002F5FED">
        <w:rPr>
          <w:b/>
          <w:snapToGrid w:val="0"/>
          <w:sz w:val="22"/>
        </w:rPr>
        <w:t>For Information Only</w:t>
      </w:r>
      <w:r>
        <w:rPr>
          <w:b/>
          <w:snapToGrid w:val="0"/>
          <w:sz w:val="22"/>
        </w:rPr>
        <w:t>”</w:t>
      </w:r>
      <w:r w:rsidR="002F5FED">
        <w:rPr>
          <w:b/>
          <w:snapToGrid w:val="0"/>
          <w:sz w:val="22"/>
        </w:rPr>
        <w:t xml:space="preserve"> Drawings:</w:t>
      </w:r>
      <w:r w:rsidR="002F5FED">
        <w:rPr>
          <w:snapToGrid w:val="0"/>
          <w:sz w:val="22"/>
        </w:rPr>
        <w:t xml:space="preserve"> When drawings from previous contracts are deemed necessary for information purposes only, the words "FOR INFORMATION ONLY" shall be printed in bold letters immediately above the title block or as near thereto as practical. The original title blocks shall not be changed. For filing and sequential purposes, a file number for the new project shall be printed in the margin below the title block.</w:t>
      </w:r>
    </w:p>
    <w:p w14:paraId="0D24C157" w14:textId="77777777" w:rsidR="001C6432" w:rsidRDefault="001C6432" w:rsidP="00861889">
      <w:pPr>
        <w:ind w:left="360" w:hanging="360"/>
        <w:jc w:val="both"/>
        <w:rPr>
          <w:b/>
          <w:snapToGrid w:val="0"/>
          <w:sz w:val="22"/>
        </w:rPr>
      </w:pPr>
    </w:p>
    <w:p w14:paraId="5619E4F2" w14:textId="77777777" w:rsidR="00E30EDA" w:rsidRDefault="001C6432" w:rsidP="00861889">
      <w:pPr>
        <w:ind w:left="360" w:hanging="360"/>
        <w:jc w:val="both"/>
        <w:rPr>
          <w:b/>
          <w:snapToGrid w:val="0"/>
          <w:sz w:val="22"/>
        </w:rPr>
      </w:pPr>
      <w:r>
        <w:rPr>
          <w:b/>
          <w:snapToGrid w:val="0"/>
          <w:sz w:val="22"/>
        </w:rPr>
        <w:t>10</w:t>
      </w:r>
      <w:r w:rsidR="002D5D22">
        <w:rPr>
          <w:b/>
          <w:snapToGrid w:val="0"/>
          <w:sz w:val="22"/>
        </w:rPr>
        <w:t>7</w:t>
      </w:r>
      <w:r w:rsidR="00720B5F">
        <w:rPr>
          <w:b/>
          <w:snapToGrid w:val="0"/>
          <w:sz w:val="22"/>
        </w:rPr>
        <w:t>.8</w:t>
      </w:r>
      <w:r>
        <w:rPr>
          <w:b/>
          <w:snapToGrid w:val="0"/>
          <w:sz w:val="22"/>
        </w:rPr>
        <w:t xml:space="preserve"> </w:t>
      </w:r>
      <w:r w:rsidR="00E30EDA" w:rsidRPr="000314D4">
        <w:rPr>
          <w:b/>
          <w:snapToGrid w:val="0"/>
          <w:sz w:val="22"/>
        </w:rPr>
        <w:t>Code Review Plan:</w:t>
      </w:r>
      <w:r w:rsidR="00E30EDA">
        <w:rPr>
          <w:snapToGrid w:val="0"/>
          <w:sz w:val="22"/>
        </w:rPr>
        <w:t xml:space="preserve"> Show graphically </w:t>
      </w:r>
      <w:r w:rsidR="000314D4">
        <w:rPr>
          <w:snapToGrid w:val="0"/>
          <w:sz w:val="22"/>
        </w:rPr>
        <w:t xml:space="preserve">key components of </w:t>
      </w:r>
      <w:r w:rsidR="00E30EDA">
        <w:rPr>
          <w:snapToGrid w:val="0"/>
          <w:sz w:val="22"/>
        </w:rPr>
        <w:t>what is required by the Department of Housing Building and Construction.</w:t>
      </w:r>
      <w:r w:rsidR="00861889">
        <w:rPr>
          <w:snapToGrid w:val="0"/>
          <w:sz w:val="22"/>
        </w:rPr>
        <w:t xml:space="preserve"> </w:t>
      </w:r>
    </w:p>
    <w:p w14:paraId="3A70F68D" w14:textId="77777777" w:rsidR="0061518B" w:rsidRDefault="0061518B" w:rsidP="00861889">
      <w:pPr>
        <w:ind w:left="360" w:hanging="360"/>
        <w:jc w:val="both"/>
        <w:rPr>
          <w:b/>
          <w:snapToGrid w:val="0"/>
          <w:sz w:val="22"/>
        </w:rPr>
      </w:pPr>
    </w:p>
    <w:p w14:paraId="1AAF4283" w14:textId="77777777" w:rsidR="00E30EDA" w:rsidRDefault="00E30EDA" w:rsidP="00861889">
      <w:pPr>
        <w:ind w:left="360" w:hanging="360"/>
        <w:jc w:val="both"/>
        <w:rPr>
          <w:snapToGrid w:val="0"/>
          <w:sz w:val="22"/>
        </w:rPr>
      </w:pPr>
    </w:p>
    <w:p w14:paraId="50975369" w14:textId="77777777" w:rsidR="002F5FED" w:rsidRDefault="002F5FED" w:rsidP="00861889">
      <w:pPr>
        <w:ind w:left="360" w:hanging="360"/>
        <w:jc w:val="both"/>
        <w:rPr>
          <w:b/>
        </w:rPr>
      </w:pPr>
    </w:p>
    <w:sectPr w:rsidR="002F5FED" w:rsidSect="00B86E4E">
      <w:footerReference w:type="even" r:id="rId7"/>
      <w:foot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CC52" w14:textId="77777777" w:rsidR="009423A6" w:rsidRDefault="009423A6">
      <w:r>
        <w:separator/>
      </w:r>
    </w:p>
  </w:endnote>
  <w:endnote w:type="continuationSeparator" w:id="0">
    <w:p w14:paraId="6ACD1657" w14:textId="77777777" w:rsidR="009423A6" w:rsidRDefault="0094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1B5D" w14:textId="282730BC" w:rsidR="00FB5C95" w:rsidRDefault="00FB5C95" w:rsidP="002F5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4AF">
      <w:rPr>
        <w:rStyle w:val="PageNumber"/>
        <w:noProof/>
      </w:rPr>
      <w:t>1</w:t>
    </w:r>
    <w:r>
      <w:rPr>
        <w:rStyle w:val="PageNumber"/>
      </w:rPr>
      <w:fldChar w:fldCharType="end"/>
    </w:r>
  </w:p>
  <w:p w14:paraId="6209B9D1" w14:textId="77777777" w:rsidR="00FB5C95" w:rsidRDefault="00FB5C95" w:rsidP="00FB5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7FCE" w14:textId="77777777" w:rsidR="00FB5C95" w:rsidRDefault="00CA22CF" w:rsidP="00607DF7">
    <w:pPr>
      <w:pStyle w:val="Footer"/>
      <w:framePr w:w="1165" w:wrap="around" w:vAnchor="text" w:hAnchor="page" w:x="9622" w:yAlign="top"/>
      <w:jc w:val="right"/>
      <w:rPr>
        <w:rStyle w:val="PageNumber"/>
      </w:rPr>
    </w:pPr>
    <w:r>
      <w:rPr>
        <w:rStyle w:val="PageNumber"/>
      </w:rPr>
      <w:t>10</w:t>
    </w:r>
    <w:r w:rsidR="00A95FF5">
      <w:rPr>
        <w:rStyle w:val="PageNumber"/>
      </w:rPr>
      <w:t>7</w:t>
    </w:r>
    <w:r>
      <w:rPr>
        <w:rStyle w:val="PageNumber"/>
      </w:rPr>
      <w:t>-</w:t>
    </w:r>
    <w:r w:rsidR="00FB5C95">
      <w:rPr>
        <w:rStyle w:val="PageNumber"/>
      </w:rPr>
      <w:fldChar w:fldCharType="begin"/>
    </w:r>
    <w:r w:rsidR="00FB5C95">
      <w:rPr>
        <w:rStyle w:val="PageNumber"/>
      </w:rPr>
      <w:instrText xml:space="preserve">PAGE  </w:instrText>
    </w:r>
    <w:r w:rsidR="00FB5C95">
      <w:rPr>
        <w:rStyle w:val="PageNumber"/>
      </w:rPr>
      <w:fldChar w:fldCharType="separate"/>
    </w:r>
    <w:r w:rsidR="000D413E">
      <w:rPr>
        <w:rStyle w:val="PageNumber"/>
        <w:noProof/>
      </w:rPr>
      <w:t>1</w:t>
    </w:r>
    <w:r w:rsidR="00FB5C95">
      <w:rPr>
        <w:rStyle w:val="PageNumber"/>
      </w:rPr>
      <w:fldChar w:fldCharType="end"/>
    </w:r>
  </w:p>
  <w:p w14:paraId="697F9A31" w14:textId="0AA08B91" w:rsidR="002F5FED" w:rsidRDefault="004A009E" w:rsidP="00BB24AF">
    <w:pPr>
      <w:pStyle w:val="Footer"/>
      <w:ind w:right="360"/>
    </w:pPr>
    <w:r>
      <w:t>10</w:t>
    </w:r>
    <w:r w:rsidR="00A95FF5">
      <w:t>7</w:t>
    </w:r>
    <w:r>
      <w:t xml:space="preserve"> - </w:t>
    </w:r>
    <w:r w:rsidR="002F5FED">
      <w:t xml:space="preserve">Drawings – </w:t>
    </w:r>
    <w:r w:rsidR="00BB24AF">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C958" w14:textId="77777777" w:rsidR="009423A6" w:rsidRDefault="009423A6">
      <w:r>
        <w:separator/>
      </w:r>
    </w:p>
  </w:footnote>
  <w:footnote w:type="continuationSeparator" w:id="0">
    <w:p w14:paraId="55343AB1" w14:textId="77777777" w:rsidR="009423A6" w:rsidRDefault="0094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6320"/>
    <w:multiLevelType w:val="multilevel"/>
    <w:tmpl w:val="0B38BE5C"/>
    <w:lvl w:ilvl="0">
      <w:start w:val="10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E8D043C"/>
    <w:multiLevelType w:val="hybridMultilevel"/>
    <w:tmpl w:val="635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B0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D63E36"/>
    <w:multiLevelType w:val="hybridMultilevel"/>
    <w:tmpl w:val="A3C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E3684"/>
    <w:multiLevelType w:val="multilevel"/>
    <w:tmpl w:val="25E62EB8"/>
    <w:lvl w:ilvl="0">
      <w:start w:val="10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DE5EAC"/>
    <w:multiLevelType w:val="multilevel"/>
    <w:tmpl w:val="94061C48"/>
    <w:lvl w:ilvl="0">
      <w:start w:val="10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59168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5D566C"/>
    <w:multiLevelType w:val="hybridMultilevel"/>
    <w:tmpl w:val="19E6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C5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000EB5"/>
    <w:multiLevelType w:val="hybridMultilevel"/>
    <w:tmpl w:val="AB50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16A7A"/>
    <w:multiLevelType w:val="hybridMultilevel"/>
    <w:tmpl w:val="2B98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A34EF"/>
    <w:multiLevelType w:val="hybridMultilevel"/>
    <w:tmpl w:val="E14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242850">
    <w:abstractNumId w:val="5"/>
  </w:num>
  <w:num w:numId="2" w16cid:durableId="1835023407">
    <w:abstractNumId w:val="0"/>
  </w:num>
  <w:num w:numId="3" w16cid:durableId="1961567478">
    <w:abstractNumId w:val="4"/>
  </w:num>
  <w:num w:numId="4" w16cid:durableId="749082743">
    <w:abstractNumId w:val="8"/>
  </w:num>
  <w:num w:numId="5" w16cid:durableId="2123960495">
    <w:abstractNumId w:val="6"/>
  </w:num>
  <w:num w:numId="6" w16cid:durableId="1498956844">
    <w:abstractNumId w:val="2"/>
  </w:num>
  <w:num w:numId="7" w16cid:durableId="1605767724">
    <w:abstractNumId w:val="10"/>
  </w:num>
  <w:num w:numId="8" w16cid:durableId="84229523">
    <w:abstractNumId w:val="7"/>
  </w:num>
  <w:num w:numId="9" w16cid:durableId="231044214">
    <w:abstractNumId w:val="1"/>
  </w:num>
  <w:num w:numId="10" w16cid:durableId="2082435579">
    <w:abstractNumId w:val="3"/>
  </w:num>
  <w:num w:numId="11" w16cid:durableId="456879865">
    <w:abstractNumId w:val="11"/>
  </w:num>
  <w:num w:numId="12" w16cid:durableId="789058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95"/>
    <w:rsid w:val="00000746"/>
    <w:rsid w:val="00013B38"/>
    <w:rsid w:val="000314D4"/>
    <w:rsid w:val="00056E90"/>
    <w:rsid w:val="00065F78"/>
    <w:rsid w:val="000811DA"/>
    <w:rsid w:val="0008648F"/>
    <w:rsid w:val="000964CB"/>
    <w:rsid w:val="000B34CA"/>
    <w:rsid w:val="000D413E"/>
    <w:rsid w:val="000F5E68"/>
    <w:rsid w:val="00106D4A"/>
    <w:rsid w:val="00145F01"/>
    <w:rsid w:val="00174B4A"/>
    <w:rsid w:val="00183229"/>
    <w:rsid w:val="001C6432"/>
    <w:rsid w:val="001D1946"/>
    <w:rsid w:val="001E3103"/>
    <w:rsid w:val="002153CD"/>
    <w:rsid w:val="0022570D"/>
    <w:rsid w:val="00245CDF"/>
    <w:rsid w:val="00270884"/>
    <w:rsid w:val="002B623F"/>
    <w:rsid w:val="002D1777"/>
    <w:rsid w:val="002D5D22"/>
    <w:rsid w:val="002F5FED"/>
    <w:rsid w:val="00330B59"/>
    <w:rsid w:val="00354C0C"/>
    <w:rsid w:val="00375B7E"/>
    <w:rsid w:val="003A6035"/>
    <w:rsid w:val="003A624C"/>
    <w:rsid w:val="003F3D97"/>
    <w:rsid w:val="0042155A"/>
    <w:rsid w:val="00442CF3"/>
    <w:rsid w:val="00451441"/>
    <w:rsid w:val="0046319C"/>
    <w:rsid w:val="00466ED5"/>
    <w:rsid w:val="004673A5"/>
    <w:rsid w:val="00482EBF"/>
    <w:rsid w:val="004A009E"/>
    <w:rsid w:val="004B584F"/>
    <w:rsid w:val="004E5150"/>
    <w:rsid w:val="00502535"/>
    <w:rsid w:val="00507C72"/>
    <w:rsid w:val="005439A3"/>
    <w:rsid w:val="00571400"/>
    <w:rsid w:val="0059386F"/>
    <w:rsid w:val="005B126B"/>
    <w:rsid w:val="00607DF7"/>
    <w:rsid w:val="0061518B"/>
    <w:rsid w:val="00620625"/>
    <w:rsid w:val="00625963"/>
    <w:rsid w:val="006B6CEE"/>
    <w:rsid w:val="006F775F"/>
    <w:rsid w:val="006F78BE"/>
    <w:rsid w:val="00720B5F"/>
    <w:rsid w:val="00730E66"/>
    <w:rsid w:val="00776018"/>
    <w:rsid w:val="0078149F"/>
    <w:rsid w:val="007A7DD8"/>
    <w:rsid w:val="007D0DDB"/>
    <w:rsid w:val="007E6C11"/>
    <w:rsid w:val="00812340"/>
    <w:rsid w:val="00861889"/>
    <w:rsid w:val="00903390"/>
    <w:rsid w:val="00940DB7"/>
    <w:rsid w:val="009423A6"/>
    <w:rsid w:val="00974E0E"/>
    <w:rsid w:val="009A7FB6"/>
    <w:rsid w:val="009B3643"/>
    <w:rsid w:val="009B735F"/>
    <w:rsid w:val="009C0B2E"/>
    <w:rsid w:val="00A042FE"/>
    <w:rsid w:val="00A1296F"/>
    <w:rsid w:val="00A16291"/>
    <w:rsid w:val="00A5219F"/>
    <w:rsid w:val="00A8498F"/>
    <w:rsid w:val="00A95FF5"/>
    <w:rsid w:val="00AD53E0"/>
    <w:rsid w:val="00AE737B"/>
    <w:rsid w:val="00AF1936"/>
    <w:rsid w:val="00AF5998"/>
    <w:rsid w:val="00B1404D"/>
    <w:rsid w:val="00B86E4E"/>
    <w:rsid w:val="00BB24AF"/>
    <w:rsid w:val="00BE4E99"/>
    <w:rsid w:val="00C0209C"/>
    <w:rsid w:val="00C22412"/>
    <w:rsid w:val="00C23AE2"/>
    <w:rsid w:val="00CA22CF"/>
    <w:rsid w:val="00CC2924"/>
    <w:rsid w:val="00CF7713"/>
    <w:rsid w:val="00D03D45"/>
    <w:rsid w:val="00D64670"/>
    <w:rsid w:val="00DB0745"/>
    <w:rsid w:val="00E30EDA"/>
    <w:rsid w:val="00EC7A81"/>
    <w:rsid w:val="00ED798A"/>
    <w:rsid w:val="00F0592B"/>
    <w:rsid w:val="00F1443F"/>
    <w:rsid w:val="00F2657B"/>
    <w:rsid w:val="00F61527"/>
    <w:rsid w:val="00F87751"/>
    <w:rsid w:val="00FB5C95"/>
    <w:rsid w:val="00FC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D5BC355"/>
  <w15:chartTrackingRefBased/>
  <w15:docId w15:val="{4CBF3054-16CB-4DFF-A157-B09A62E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customStyle="1" w:styleId="ParagraphTitle">
    <w:name w:val="Paragraph Title"/>
    <w:basedOn w:val="Normal"/>
    <w:pPr>
      <w:tabs>
        <w:tab w:val="left" w:pos="720"/>
        <w:tab w:val="left" w:pos="1440"/>
      </w:tabs>
      <w:spacing w:before="120" w:after="120"/>
      <w:ind w:left="720" w:hanging="720"/>
    </w:pPr>
    <w:rPr>
      <w:rFonts w:ascii="Arial Bold" w:hAnsi="Arial Bold"/>
      <w:b/>
      <w:sz w:val="22"/>
    </w:rPr>
  </w:style>
  <w:style w:type="paragraph" w:customStyle="1" w:styleId="ParagraphText">
    <w:name w:val="Paragraph Text"/>
    <w:basedOn w:val="Normal"/>
    <w:pPr>
      <w:tabs>
        <w:tab w:val="left" w:pos="720"/>
        <w:tab w:val="left" w:pos="1440"/>
      </w:tabs>
      <w:spacing w:after="120"/>
      <w:ind w:left="720" w:hanging="72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FB5C95"/>
  </w:style>
  <w:style w:type="paragraph" w:styleId="BalloonText">
    <w:name w:val="Balloon Text"/>
    <w:basedOn w:val="Normal"/>
    <w:semiHidden/>
    <w:rsid w:val="003A6035"/>
    <w:rPr>
      <w:rFonts w:ascii="Tahoma" w:hAnsi="Tahoma" w:cs="Tahoma"/>
      <w:sz w:val="16"/>
      <w:szCs w:val="16"/>
    </w:rPr>
  </w:style>
  <w:style w:type="character" w:styleId="CommentReference">
    <w:name w:val="annotation reference"/>
    <w:rsid w:val="00E30EDA"/>
    <w:rPr>
      <w:sz w:val="16"/>
      <w:szCs w:val="16"/>
    </w:rPr>
  </w:style>
  <w:style w:type="paragraph" w:styleId="CommentText">
    <w:name w:val="annotation text"/>
    <w:basedOn w:val="Normal"/>
    <w:link w:val="CommentTextChar"/>
    <w:rsid w:val="00E30EDA"/>
  </w:style>
  <w:style w:type="character" w:customStyle="1" w:styleId="CommentTextChar">
    <w:name w:val="Comment Text Char"/>
    <w:link w:val="CommentText"/>
    <w:rsid w:val="00E30EDA"/>
    <w:rPr>
      <w:rFonts w:ascii="Arial" w:hAnsi="Arial"/>
    </w:rPr>
  </w:style>
  <w:style w:type="paragraph" w:styleId="CommentSubject">
    <w:name w:val="annotation subject"/>
    <w:basedOn w:val="CommentText"/>
    <w:next w:val="CommentText"/>
    <w:link w:val="CommentSubjectChar"/>
    <w:rsid w:val="00E30EDA"/>
    <w:rPr>
      <w:b/>
      <w:bCs/>
    </w:rPr>
  </w:style>
  <w:style w:type="character" w:customStyle="1" w:styleId="CommentSubjectChar">
    <w:name w:val="Comment Subject Char"/>
    <w:link w:val="CommentSubject"/>
    <w:rsid w:val="00E30E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105</vt:lpstr>
    </vt:vector>
  </TitlesOfParts>
  <Company>Commonwealth of Kentucky</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dc:title>
  <dc:subject/>
  <dc:creator>JR Meyer</dc:creator>
  <cp:keywords/>
  <cp:lastModifiedBy>Reeves, Ellen</cp:lastModifiedBy>
  <cp:revision>4</cp:revision>
  <cp:lastPrinted>2012-09-14T18:20:00Z</cp:lastPrinted>
  <dcterms:created xsi:type="dcterms:W3CDTF">2018-03-22T15:36:00Z</dcterms:created>
  <dcterms:modified xsi:type="dcterms:W3CDTF">2023-02-04T18:44:00Z</dcterms:modified>
</cp:coreProperties>
</file>