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242B" w14:textId="77777777" w:rsidR="007F5DC1" w:rsidRDefault="007F5DC1" w:rsidP="009A3CCF">
      <w:pPr>
        <w:rPr>
          <w:sz w:val="28"/>
        </w:rPr>
      </w:pPr>
      <w:r>
        <w:rPr>
          <w:b/>
          <w:sz w:val="28"/>
        </w:rPr>
        <w:t>6</w:t>
      </w:r>
      <w:r w:rsidR="00842CD9">
        <w:rPr>
          <w:b/>
          <w:sz w:val="28"/>
        </w:rPr>
        <w:t>10</w:t>
      </w:r>
      <w:r>
        <w:rPr>
          <w:b/>
          <w:sz w:val="28"/>
        </w:rPr>
        <w:t xml:space="preserve"> – Phase C Final Review and Approval</w:t>
      </w:r>
    </w:p>
    <w:p w14:paraId="22D366BB" w14:textId="77777777" w:rsidR="007F5DC1" w:rsidRDefault="007F5DC1" w:rsidP="009A3CCF">
      <w:pPr>
        <w:rPr>
          <w:sz w:val="22"/>
        </w:rPr>
      </w:pPr>
    </w:p>
    <w:p w14:paraId="2318E276" w14:textId="4ADF3227" w:rsidR="007F5DC1" w:rsidRDefault="0022428B" w:rsidP="009A3CCF">
      <w:pPr>
        <w:ind w:left="360" w:hanging="360"/>
        <w:rPr>
          <w:sz w:val="22"/>
        </w:rPr>
      </w:pPr>
      <w:r w:rsidRPr="0022428B">
        <w:rPr>
          <w:b/>
          <w:sz w:val="22"/>
        </w:rPr>
        <w:t>610</w:t>
      </w:r>
      <w:r>
        <w:rPr>
          <w:b/>
          <w:sz w:val="22"/>
        </w:rPr>
        <w:t>.1</w:t>
      </w:r>
      <w:r w:rsidRPr="0022428B">
        <w:rPr>
          <w:b/>
          <w:sz w:val="22"/>
        </w:rPr>
        <w:t xml:space="preserve"> Review:</w:t>
      </w:r>
      <w:r>
        <w:rPr>
          <w:sz w:val="22"/>
        </w:rPr>
        <w:t xml:space="preserve"> </w:t>
      </w:r>
      <w:r w:rsidR="007F5DC1">
        <w:rPr>
          <w:sz w:val="22"/>
        </w:rPr>
        <w:t xml:space="preserve">As the Phase C process nears completion, the Architect-Engineer shall confirm the Final Submittal date and the Final Review Meeting date with the Project Manager and </w:t>
      </w:r>
      <w:r w:rsidR="006761DC">
        <w:rPr>
          <w:sz w:val="22"/>
        </w:rPr>
        <w:t>others.</w:t>
      </w:r>
      <w:r w:rsidR="007F5DC1">
        <w:rPr>
          <w:sz w:val="22"/>
        </w:rPr>
        <w:t xml:space="preserve"> The Architect-Engineer, </w:t>
      </w:r>
      <w:r w:rsidR="00471A36">
        <w:rPr>
          <w:sz w:val="22"/>
        </w:rPr>
        <w:t xml:space="preserve">Project Manager, </w:t>
      </w:r>
      <w:r w:rsidR="00DA157F">
        <w:rPr>
          <w:sz w:val="22"/>
        </w:rPr>
        <w:t>others, and</w:t>
      </w:r>
      <w:r w:rsidR="007F5DC1">
        <w:rPr>
          <w:sz w:val="22"/>
        </w:rPr>
        <w:t xml:space="preserve"> all Sub-Consultants shall attend the Final Review Meeting. </w:t>
      </w:r>
    </w:p>
    <w:p w14:paraId="0CB48A22" w14:textId="77777777" w:rsidR="007F5DC1" w:rsidRDefault="007F5DC1" w:rsidP="009A3CCF">
      <w:pPr>
        <w:ind w:left="360" w:hanging="360"/>
        <w:rPr>
          <w:sz w:val="22"/>
        </w:rPr>
      </w:pPr>
    </w:p>
    <w:p w14:paraId="0523F5D9" w14:textId="5EF4E5EA" w:rsidR="007F5DC1" w:rsidRDefault="007F5DC1" w:rsidP="009A3CCF">
      <w:pPr>
        <w:ind w:left="360"/>
        <w:rPr>
          <w:sz w:val="22"/>
        </w:rPr>
      </w:pPr>
      <w:r>
        <w:rPr>
          <w:sz w:val="22"/>
        </w:rPr>
        <w:t xml:space="preserve">The Final Review submittal date shall be at least two weeks before the Final Review Meeting to allow for internal review by the Project Manager and </w:t>
      </w:r>
      <w:r w:rsidR="006761DC">
        <w:rPr>
          <w:sz w:val="22"/>
        </w:rPr>
        <w:t>others</w:t>
      </w:r>
      <w:r>
        <w:rPr>
          <w:sz w:val="22"/>
        </w:rPr>
        <w:t xml:space="preserve">. Unless the Project Manager directs otherwise, the Final Review meeting will be held in the offices of </w:t>
      </w:r>
      <w:r w:rsidR="004A1361">
        <w:rPr>
          <w:sz w:val="22"/>
        </w:rPr>
        <w:t>DFMS</w:t>
      </w:r>
      <w:r w:rsidR="006761DC">
        <w:rPr>
          <w:sz w:val="22"/>
        </w:rPr>
        <w:t xml:space="preserve"> Project Management</w:t>
      </w:r>
      <w:r>
        <w:rPr>
          <w:sz w:val="22"/>
        </w:rPr>
        <w:t>.</w:t>
      </w:r>
    </w:p>
    <w:p w14:paraId="4F9B41D9" w14:textId="77777777" w:rsidR="0022428B" w:rsidRDefault="0022428B" w:rsidP="009A3CCF">
      <w:pPr>
        <w:ind w:left="360" w:hanging="360"/>
        <w:rPr>
          <w:sz w:val="22"/>
        </w:rPr>
      </w:pPr>
    </w:p>
    <w:p w14:paraId="123A0EA2" w14:textId="77777777" w:rsidR="0022428B" w:rsidRDefault="0022428B" w:rsidP="009A3CCF">
      <w:pPr>
        <w:ind w:left="360"/>
        <w:rPr>
          <w:sz w:val="22"/>
        </w:rPr>
      </w:pPr>
      <w:r>
        <w:rPr>
          <w:sz w:val="22"/>
        </w:rPr>
        <w:t>If the plans or specifications are deemed to be incomplete</w:t>
      </w:r>
      <w:r w:rsidR="007140DC">
        <w:rPr>
          <w:sz w:val="22"/>
        </w:rPr>
        <w:t>,</w:t>
      </w:r>
      <w:r>
        <w:rPr>
          <w:sz w:val="22"/>
        </w:rPr>
        <w:t xml:space="preserve"> </w:t>
      </w:r>
      <w:r w:rsidR="007140DC">
        <w:rPr>
          <w:sz w:val="22"/>
        </w:rPr>
        <w:t xml:space="preserve">review of the submittal may be terminated and new dates for a complete submittal and </w:t>
      </w:r>
      <w:r>
        <w:rPr>
          <w:sz w:val="22"/>
        </w:rPr>
        <w:t>Final Review</w:t>
      </w:r>
      <w:r w:rsidR="007140DC">
        <w:rPr>
          <w:sz w:val="22"/>
        </w:rPr>
        <w:t xml:space="preserve"> </w:t>
      </w:r>
      <w:r>
        <w:rPr>
          <w:sz w:val="22"/>
        </w:rPr>
        <w:t xml:space="preserve">may be </w:t>
      </w:r>
      <w:r w:rsidR="007140DC">
        <w:rPr>
          <w:sz w:val="22"/>
        </w:rPr>
        <w:t xml:space="preserve">scheduled by the Project </w:t>
      </w:r>
      <w:r w:rsidR="006B792E">
        <w:rPr>
          <w:sz w:val="22"/>
        </w:rPr>
        <w:t>Manager</w:t>
      </w:r>
      <w:r w:rsidR="007140DC">
        <w:rPr>
          <w:sz w:val="22"/>
        </w:rPr>
        <w:t>.</w:t>
      </w:r>
    </w:p>
    <w:p w14:paraId="58500670" w14:textId="77777777" w:rsidR="0022428B" w:rsidRDefault="0022428B" w:rsidP="009A3CCF">
      <w:pPr>
        <w:ind w:left="360" w:hanging="360"/>
        <w:rPr>
          <w:sz w:val="22"/>
        </w:rPr>
      </w:pPr>
    </w:p>
    <w:p w14:paraId="1113C943" w14:textId="77777777" w:rsidR="0022428B" w:rsidRDefault="0022428B" w:rsidP="009A3CCF">
      <w:pPr>
        <w:ind w:left="360"/>
        <w:rPr>
          <w:sz w:val="22"/>
        </w:rPr>
      </w:pPr>
      <w:r>
        <w:rPr>
          <w:sz w:val="22"/>
        </w:rPr>
        <w:t xml:space="preserve">Following the </w:t>
      </w:r>
      <w:r w:rsidR="007140DC">
        <w:rPr>
          <w:sz w:val="22"/>
        </w:rPr>
        <w:t xml:space="preserve">Final Review </w:t>
      </w:r>
      <w:r>
        <w:rPr>
          <w:sz w:val="22"/>
        </w:rPr>
        <w:t xml:space="preserve">meeting, the Architect-Engineer shall document all identified significant issues or concerns in the meeting minutes.  All comments, drawing mark-ups and other issues and concerns identified during the Final Review </w:t>
      </w:r>
      <w:r w:rsidR="007140DC">
        <w:rPr>
          <w:sz w:val="22"/>
        </w:rPr>
        <w:t xml:space="preserve">meeting </w:t>
      </w:r>
      <w:r>
        <w:rPr>
          <w:sz w:val="22"/>
        </w:rPr>
        <w:t xml:space="preserve">are then incorporated into the </w:t>
      </w:r>
      <w:r w:rsidR="007140DC">
        <w:rPr>
          <w:sz w:val="22"/>
        </w:rPr>
        <w:t>P</w:t>
      </w:r>
      <w:r>
        <w:rPr>
          <w:sz w:val="22"/>
        </w:rPr>
        <w:t xml:space="preserve">roject documents. The responsibility for document completeness and accuracy remains with the Architect-Engineer. </w:t>
      </w:r>
    </w:p>
    <w:p w14:paraId="3F1CC943" w14:textId="77777777" w:rsidR="0022428B" w:rsidRDefault="0022428B" w:rsidP="009A3CCF">
      <w:pPr>
        <w:ind w:left="360" w:hanging="360"/>
        <w:rPr>
          <w:b/>
          <w:sz w:val="22"/>
        </w:rPr>
      </w:pPr>
    </w:p>
    <w:p w14:paraId="4E61D27A" w14:textId="77777777" w:rsidR="0022428B" w:rsidRDefault="0022428B" w:rsidP="009A3CCF">
      <w:pPr>
        <w:ind w:left="360" w:hanging="360"/>
        <w:rPr>
          <w:sz w:val="22"/>
        </w:rPr>
      </w:pPr>
      <w:r w:rsidRPr="0022428B">
        <w:rPr>
          <w:b/>
          <w:sz w:val="22"/>
        </w:rPr>
        <w:t>610.2 Required Permits and Regulatory Approvals:</w:t>
      </w:r>
      <w:r>
        <w:rPr>
          <w:sz w:val="22"/>
        </w:rPr>
        <w:t xml:space="preserve"> </w:t>
      </w:r>
      <w:r w:rsidR="007F5DC1">
        <w:rPr>
          <w:sz w:val="22"/>
        </w:rPr>
        <w:t>Concurrent with the delivery of Final Review documents</w:t>
      </w:r>
      <w:r w:rsidR="007140DC">
        <w:rPr>
          <w:sz w:val="22"/>
        </w:rPr>
        <w:t>,</w:t>
      </w:r>
      <w:r w:rsidR="007F5DC1">
        <w:rPr>
          <w:sz w:val="22"/>
        </w:rPr>
        <w:t xml:space="preserve"> the Architect-Engineer shall submit evidence of application for required permits and regulatory approvals.</w:t>
      </w:r>
      <w:r w:rsidR="00E36449">
        <w:rPr>
          <w:sz w:val="22"/>
        </w:rPr>
        <w:t xml:space="preserve"> </w:t>
      </w:r>
    </w:p>
    <w:p w14:paraId="19D46292" w14:textId="77777777" w:rsidR="0022428B" w:rsidRDefault="0022428B" w:rsidP="009A3CCF">
      <w:pPr>
        <w:ind w:left="360" w:hanging="360"/>
        <w:rPr>
          <w:sz w:val="22"/>
        </w:rPr>
      </w:pPr>
    </w:p>
    <w:p w14:paraId="03D64320" w14:textId="77777777" w:rsidR="007F5DC1" w:rsidRDefault="00E36449" w:rsidP="009A3CCF">
      <w:pPr>
        <w:ind w:left="360"/>
        <w:rPr>
          <w:sz w:val="22"/>
        </w:rPr>
      </w:pPr>
      <w:r>
        <w:rPr>
          <w:sz w:val="22"/>
        </w:rPr>
        <w:t>The Architect-Engineer shall copy the Project Manager on the Department of Housing Building and Construction submittal which includes the review fee form and the Energy Workbook.</w:t>
      </w:r>
    </w:p>
    <w:p w14:paraId="4DD9CC0F" w14:textId="77777777" w:rsidR="007F5DC1" w:rsidRDefault="007F5DC1" w:rsidP="009A3CCF">
      <w:pPr>
        <w:ind w:left="360" w:hanging="360"/>
        <w:rPr>
          <w:sz w:val="22"/>
        </w:rPr>
      </w:pPr>
    </w:p>
    <w:p w14:paraId="37764673" w14:textId="77777777" w:rsidR="0022428B" w:rsidRDefault="0022428B" w:rsidP="009A3CCF">
      <w:pPr>
        <w:ind w:left="360" w:hanging="360"/>
        <w:rPr>
          <w:sz w:val="22"/>
        </w:rPr>
      </w:pPr>
      <w:r>
        <w:rPr>
          <w:b/>
          <w:sz w:val="22"/>
        </w:rPr>
        <w:t>610.3</w:t>
      </w:r>
      <w:r w:rsidRPr="0022428B">
        <w:rPr>
          <w:b/>
          <w:sz w:val="22"/>
        </w:rPr>
        <w:t xml:space="preserve"> Approval:</w:t>
      </w:r>
      <w:r>
        <w:rPr>
          <w:sz w:val="22"/>
        </w:rPr>
        <w:t xml:space="preserve"> </w:t>
      </w:r>
      <w:r w:rsidR="007F5DC1">
        <w:rPr>
          <w:sz w:val="22"/>
        </w:rPr>
        <w:t>When the Phase C documents are acceptable</w:t>
      </w:r>
      <w:r>
        <w:rPr>
          <w:sz w:val="22"/>
        </w:rPr>
        <w:t>:</w:t>
      </w:r>
      <w:r w:rsidR="007F5DC1">
        <w:rPr>
          <w:sz w:val="22"/>
        </w:rPr>
        <w:t xml:space="preserve"> </w:t>
      </w:r>
    </w:p>
    <w:p w14:paraId="4F796BF0" w14:textId="77777777" w:rsidR="0022428B" w:rsidRDefault="007F5DC1" w:rsidP="009A3CCF">
      <w:pPr>
        <w:numPr>
          <w:ilvl w:val="0"/>
          <w:numId w:val="9"/>
        </w:numPr>
        <w:spacing w:before="120"/>
        <w:rPr>
          <w:sz w:val="22"/>
        </w:rPr>
      </w:pPr>
      <w:r>
        <w:rPr>
          <w:sz w:val="22"/>
        </w:rPr>
        <w:t xml:space="preserve">The Project Manager will </w:t>
      </w:r>
      <w:r w:rsidR="002A7D00">
        <w:rPr>
          <w:sz w:val="22"/>
        </w:rPr>
        <w:t>notify</w:t>
      </w:r>
      <w:r>
        <w:rPr>
          <w:sz w:val="22"/>
        </w:rPr>
        <w:t xml:space="preserve"> the Architect-Engineer, and request delivery of the Ready-to-Advertise documents and authorize Phase “C” payment.</w:t>
      </w:r>
      <w:r w:rsidR="002A7D00">
        <w:rPr>
          <w:sz w:val="22"/>
        </w:rPr>
        <w:t xml:space="preserve"> </w:t>
      </w:r>
    </w:p>
    <w:p w14:paraId="002EBEF1" w14:textId="77777777" w:rsidR="0022428B" w:rsidRDefault="002A7D00" w:rsidP="009A3CCF">
      <w:pPr>
        <w:numPr>
          <w:ilvl w:val="0"/>
          <w:numId w:val="9"/>
        </w:numPr>
        <w:spacing w:before="120"/>
        <w:rPr>
          <w:sz w:val="22"/>
        </w:rPr>
      </w:pPr>
      <w:r>
        <w:rPr>
          <w:sz w:val="22"/>
        </w:rPr>
        <w:t xml:space="preserve">The </w:t>
      </w:r>
      <w:r w:rsidR="00C257CF">
        <w:rPr>
          <w:sz w:val="22"/>
        </w:rPr>
        <w:t>Project Manager</w:t>
      </w:r>
      <w:r>
        <w:rPr>
          <w:sz w:val="22"/>
        </w:rPr>
        <w:t xml:space="preserve"> shall sign the original plans in the title block. </w:t>
      </w:r>
    </w:p>
    <w:p w14:paraId="1C5FD47B" w14:textId="77777777" w:rsidR="007F5DC1" w:rsidRDefault="007F5DC1" w:rsidP="009A3CCF">
      <w:pPr>
        <w:rPr>
          <w:sz w:val="22"/>
        </w:rPr>
      </w:pPr>
    </w:p>
    <w:p w14:paraId="23673D9E" w14:textId="77777777" w:rsidR="007F5DC1" w:rsidRDefault="007F5DC1" w:rsidP="009A3CCF">
      <w:pPr>
        <w:rPr>
          <w:b/>
          <w:sz w:val="24"/>
        </w:rPr>
      </w:pPr>
    </w:p>
    <w:sectPr w:rsidR="007F5DC1" w:rsidSect="00A00700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30A2" w14:textId="77777777" w:rsidR="00BB1D2F" w:rsidRDefault="00BB1D2F">
      <w:r>
        <w:separator/>
      </w:r>
    </w:p>
  </w:endnote>
  <w:endnote w:type="continuationSeparator" w:id="0">
    <w:p w14:paraId="0AB4042B" w14:textId="77777777" w:rsidR="00BB1D2F" w:rsidRDefault="00BB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0ADB" w14:textId="77777777" w:rsidR="007F5DC1" w:rsidRDefault="007F5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13FC3" w14:textId="77777777" w:rsidR="007F5DC1" w:rsidRDefault="007F5D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57DC" w14:textId="77777777" w:rsidR="007F5DC1" w:rsidRDefault="0086278A" w:rsidP="0086278A">
    <w:pPr>
      <w:pStyle w:val="Footer"/>
      <w:framePr w:w="1525" w:wrap="around" w:vAnchor="text" w:hAnchor="page" w:x="9262" w:y="6"/>
      <w:jc w:val="right"/>
      <w:rPr>
        <w:rStyle w:val="PageNumber"/>
      </w:rPr>
    </w:pPr>
    <w:r>
      <w:rPr>
        <w:rStyle w:val="PageNumber"/>
      </w:rPr>
      <w:t>610-</w:t>
    </w:r>
    <w:r w:rsidR="007F5DC1">
      <w:rPr>
        <w:rStyle w:val="PageNumber"/>
      </w:rPr>
      <w:fldChar w:fldCharType="begin"/>
    </w:r>
    <w:r w:rsidR="007F5DC1">
      <w:rPr>
        <w:rStyle w:val="PageNumber"/>
      </w:rPr>
      <w:instrText xml:space="preserve">PAGE  </w:instrText>
    </w:r>
    <w:r w:rsidR="007F5DC1">
      <w:rPr>
        <w:rStyle w:val="PageNumber"/>
      </w:rPr>
      <w:fldChar w:fldCharType="separate"/>
    </w:r>
    <w:r w:rsidR="009A3CCF">
      <w:rPr>
        <w:rStyle w:val="PageNumber"/>
        <w:noProof/>
      </w:rPr>
      <w:t>1</w:t>
    </w:r>
    <w:r w:rsidR="007F5DC1">
      <w:rPr>
        <w:rStyle w:val="PageNumber"/>
      </w:rPr>
      <w:fldChar w:fldCharType="end"/>
    </w:r>
  </w:p>
  <w:p w14:paraId="433C69B0" w14:textId="476D3822" w:rsidR="007F5DC1" w:rsidRDefault="00AB6C32">
    <w:pPr>
      <w:pStyle w:val="Footer"/>
      <w:ind w:right="360"/>
    </w:pPr>
    <w:r>
      <w:t xml:space="preserve">610 - </w:t>
    </w:r>
    <w:r w:rsidR="007F5DC1">
      <w:t xml:space="preserve">Phase C Final Review and Approval – </w:t>
    </w:r>
    <w:r w:rsidR="004A1361" w:rsidRPr="004A1361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2703" w14:textId="77777777" w:rsidR="00BB1D2F" w:rsidRDefault="00BB1D2F">
      <w:r>
        <w:separator/>
      </w:r>
    </w:p>
  </w:footnote>
  <w:footnote w:type="continuationSeparator" w:id="0">
    <w:p w14:paraId="4D686E99" w14:textId="77777777" w:rsidR="00BB1D2F" w:rsidRDefault="00BB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2D5"/>
    <w:multiLevelType w:val="multilevel"/>
    <w:tmpl w:val="51F69EF2"/>
    <w:lvl w:ilvl="0">
      <w:start w:val="6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686CB4"/>
    <w:multiLevelType w:val="hybridMultilevel"/>
    <w:tmpl w:val="56E61422"/>
    <w:lvl w:ilvl="0" w:tplc="FA064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AEF1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5CF1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9E19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44D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5C41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DC2E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E0D3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88EE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C221C2"/>
    <w:multiLevelType w:val="hybridMultilevel"/>
    <w:tmpl w:val="893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87F"/>
    <w:multiLevelType w:val="hybridMultilevel"/>
    <w:tmpl w:val="85020E1E"/>
    <w:lvl w:ilvl="0" w:tplc="0AB4F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26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96B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6CF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C3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AB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64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05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A5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6268C"/>
    <w:multiLevelType w:val="hybridMultilevel"/>
    <w:tmpl w:val="2B3AC954"/>
    <w:lvl w:ilvl="0" w:tplc="4AC02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CE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0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6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E5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A3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62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64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C8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91820"/>
    <w:multiLevelType w:val="hybridMultilevel"/>
    <w:tmpl w:val="4EA0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42B7B"/>
    <w:multiLevelType w:val="hybridMultilevel"/>
    <w:tmpl w:val="706C3788"/>
    <w:lvl w:ilvl="0" w:tplc="8F1CA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80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0D1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AF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4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2E1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A6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85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4F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7D0682"/>
    <w:multiLevelType w:val="hybridMultilevel"/>
    <w:tmpl w:val="9A2E6676"/>
    <w:lvl w:ilvl="0" w:tplc="803E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05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63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82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25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4A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E8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A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8C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316047">
    <w:abstractNumId w:val="2"/>
  </w:num>
  <w:num w:numId="2" w16cid:durableId="715591381">
    <w:abstractNumId w:val="0"/>
  </w:num>
  <w:num w:numId="3" w16cid:durableId="1003895424">
    <w:abstractNumId w:val="4"/>
  </w:num>
  <w:num w:numId="4" w16cid:durableId="1657761221">
    <w:abstractNumId w:val="7"/>
  </w:num>
  <w:num w:numId="5" w16cid:durableId="1459838561">
    <w:abstractNumId w:val="8"/>
  </w:num>
  <w:num w:numId="6" w16cid:durableId="1663660492">
    <w:abstractNumId w:val="5"/>
  </w:num>
  <w:num w:numId="7" w16cid:durableId="1812476118">
    <w:abstractNumId w:val="1"/>
  </w:num>
  <w:num w:numId="8" w16cid:durableId="1903328373">
    <w:abstractNumId w:val="6"/>
  </w:num>
  <w:num w:numId="9" w16cid:durableId="2094353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00"/>
    <w:rsid w:val="000B0E15"/>
    <w:rsid w:val="00181C18"/>
    <w:rsid w:val="0022428B"/>
    <w:rsid w:val="00233350"/>
    <w:rsid w:val="002A2481"/>
    <w:rsid w:val="002A7D00"/>
    <w:rsid w:val="002F5120"/>
    <w:rsid w:val="003E578A"/>
    <w:rsid w:val="00467330"/>
    <w:rsid w:val="00471A36"/>
    <w:rsid w:val="004872FB"/>
    <w:rsid w:val="00494225"/>
    <w:rsid w:val="004A1361"/>
    <w:rsid w:val="004E03B4"/>
    <w:rsid w:val="004F567D"/>
    <w:rsid w:val="00594178"/>
    <w:rsid w:val="00607783"/>
    <w:rsid w:val="006761DC"/>
    <w:rsid w:val="006B792E"/>
    <w:rsid w:val="00705288"/>
    <w:rsid w:val="007140DC"/>
    <w:rsid w:val="007500DC"/>
    <w:rsid w:val="00791044"/>
    <w:rsid w:val="007F5DC1"/>
    <w:rsid w:val="00842CD9"/>
    <w:rsid w:val="00847CD9"/>
    <w:rsid w:val="008548E9"/>
    <w:rsid w:val="0086278A"/>
    <w:rsid w:val="008A6CC2"/>
    <w:rsid w:val="008C4522"/>
    <w:rsid w:val="008D5218"/>
    <w:rsid w:val="00925343"/>
    <w:rsid w:val="009A3CCF"/>
    <w:rsid w:val="00A00700"/>
    <w:rsid w:val="00AB6C32"/>
    <w:rsid w:val="00BB1D2F"/>
    <w:rsid w:val="00C257CF"/>
    <w:rsid w:val="00C51BD2"/>
    <w:rsid w:val="00CA6EB6"/>
    <w:rsid w:val="00DA157F"/>
    <w:rsid w:val="00E36449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910C6"/>
  <w15:chartTrackingRefBased/>
  <w15:docId w15:val="{EB16D4FF-0EA9-4883-9038-99D97611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7D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1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0DC"/>
  </w:style>
  <w:style w:type="character" w:customStyle="1" w:styleId="CommentTextChar">
    <w:name w:val="Comment Text Char"/>
    <w:link w:val="CommentText"/>
    <w:uiPriority w:val="99"/>
    <w:semiHidden/>
    <w:rsid w:val="007140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40D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A13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7</cp:revision>
  <cp:lastPrinted>2013-01-30T20:48:00Z</cp:lastPrinted>
  <dcterms:created xsi:type="dcterms:W3CDTF">2018-08-08T13:27:00Z</dcterms:created>
  <dcterms:modified xsi:type="dcterms:W3CDTF">2023-02-04T20:31:00Z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e8a5af7fdc2b423d2c6a58119247912cdc7e34c8be4e2451a46391e032091151</vt:lpwstr>
  </property>
</Properties>
</file>